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342E740" w14:textId="77777777" w:rsidR="000858B7" w:rsidRDefault="00000000">
      <w:pPr>
        <w:widowControl w:val="0"/>
        <w:pBdr>
          <w:top w:val="nil"/>
          <w:left w:val="nil"/>
          <w:bottom w:val="nil"/>
          <w:right w:val="nil"/>
          <w:between w:val="nil"/>
        </w:pBdr>
        <w:spacing w:after="0" w:line="240" w:lineRule="auto"/>
        <w:ind w:left="90"/>
        <w:rPr>
          <w:rFonts w:ascii="Times New Roman" w:eastAsia="Times New Roman" w:hAnsi="Times New Roman" w:cs="Times New Roman"/>
          <w:sz w:val="28"/>
          <w:szCs w:val="28"/>
        </w:rPr>
      </w:pPr>
      <w:bookmarkStart w:id="0" w:name="_gjdgxs" w:colFirst="0" w:colLast="0"/>
      <w:bookmarkEnd w:id="0"/>
      <w:r>
        <w:rPr>
          <w:rFonts w:ascii="Times New Roman" w:eastAsia="Times New Roman" w:hAnsi="Times New Roman" w:cs="Times New Roman"/>
          <w:noProof/>
          <w:sz w:val="28"/>
          <w:szCs w:val="28"/>
        </w:rPr>
        <w:drawing>
          <wp:inline distT="114300" distB="114300" distL="114300" distR="114300" wp14:anchorId="27213B97" wp14:editId="40F7D564">
            <wp:extent cx="8801100" cy="1282700"/>
            <wp:effectExtent l="25400" t="25400" r="25400" b="2540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8801100" cy="1282700"/>
                    </a:xfrm>
                    <a:prstGeom prst="rect">
                      <a:avLst/>
                    </a:prstGeom>
                    <a:ln w="25400">
                      <a:solidFill>
                        <a:srgbClr val="FFFFFF"/>
                      </a:solidFill>
                      <a:prstDash val="solid"/>
                    </a:ln>
                  </pic:spPr>
                </pic:pic>
              </a:graphicData>
            </a:graphic>
          </wp:inline>
        </w:drawing>
      </w:r>
    </w:p>
    <w:tbl>
      <w:tblPr>
        <w:tblStyle w:val="a"/>
        <w:tblW w:w="13770"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885"/>
        <w:gridCol w:w="6885"/>
      </w:tblGrid>
      <w:tr w:rsidR="000858B7" w14:paraId="15DBED4C" w14:textId="77777777">
        <w:tc>
          <w:tcPr>
            <w:tcW w:w="6885" w:type="dxa"/>
            <w:shd w:val="clear" w:color="auto" w:fill="auto"/>
            <w:tcMar>
              <w:top w:w="100" w:type="dxa"/>
              <w:left w:w="100" w:type="dxa"/>
              <w:bottom w:w="100" w:type="dxa"/>
              <w:right w:w="100" w:type="dxa"/>
            </w:tcMar>
          </w:tcPr>
          <w:p w14:paraId="28AE411E" w14:textId="77777777" w:rsidR="000858B7" w:rsidRDefault="00000000">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Course Name:  Geometry</w:t>
            </w:r>
          </w:p>
        </w:tc>
        <w:tc>
          <w:tcPr>
            <w:tcW w:w="6885" w:type="dxa"/>
            <w:shd w:val="clear" w:color="auto" w:fill="auto"/>
            <w:tcMar>
              <w:top w:w="100" w:type="dxa"/>
              <w:left w:w="100" w:type="dxa"/>
              <w:bottom w:w="100" w:type="dxa"/>
              <w:right w:w="100" w:type="dxa"/>
            </w:tcMar>
          </w:tcPr>
          <w:p w14:paraId="4004DE96" w14:textId="77777777" w:rsidR="000858B7" w:rsidRDefault="00000000">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Grade Level(s):  8-12</w:t>
            </w:r>
          </w:p>
        </w:tc>
      </w:tr>
      <w:tr w:rsidR="000858B7" w14:paraId="313C03FB" w14:textId="77777777">
        <w:tc>
          <w:tcPr>
            <w:tcW w:w="6885" w:type="dxa"/>
            <w:shd w:val="clear" w:color="auto" w:fill="auto"/>
            <w:tcMar>
              <w:top w:w="100" w:type="dxa"/>
              <w:left w:w="100" w:type="dxa"/>
              <w:bottom w:w="100" w:type="dxa"/>
              <w:right w:w="100" w:type="dxa"/>
            </w:tcMar>
          </w:tcPr>
          <w:p w14:paraId="312B370E" w14:textId="77777777" w:rsidR="000858B7" w:rsidRDefault="00000000">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Department:  Mathematics</w:t>
            </w:r>
          </w:p>
        </w:tc>
        <w:tc>
          <w:tcPr>
            <w:tcW w:w="6885" w:type="dxa"/>
            <w:shd w:val="clear" w:color="auto" w:fill="auto"/>
            <w:tcMar>
              <w:top w:w="100" w:type="dxa"/>
              <w:left w:w="100" w:type="dxa"/>
              <w:bottom w:w="100" w:type="dxa"/>
              <w:right w:w="100" w:type="dxa"/>
            </w:tcMar>
          </w:tcPr>
          <w:p w14:paraId="61EBE1A3" w14:textId="77777777" w:rsidR="000858B7" w:rsidRDefault="00000000">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Credits:  5</w:t>
            </w:r>
          </w:p>
        </w:tc>
      </w:tr>
      <w:tr w:rsidR="000858B7" w14:paraId="2BC1EFAC" w14:textId="77777777">
        <w:tc>
          <w:tcPr>
            <w:tcW w:w="6885" w:type="dxa"/>
            <w:shd w:val="clear" w:color="auto" w:fill="auto"/>
            <w:tcMar>
              <w:top w:w="100" w:type="dxa"/>
              <w:left w:w="100" w:type="dxa"/>
              <w:bottom w:w="100" w:type="dxa"/>
              <w:right w:w="100" w:type="dxa"/>
            </w:tcMar>
          </w:tcPr>
          <w:p w14:paraId="66717EE3" w14:textId="77777777" w:rsidR="000858B7" w:rsidRDefault="00000000">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BOE Adoption Date</w:t>
            </w:r>
          </w:p>
        </w:tc>
        <w:tc>
          <w:tcPr>
            <w:tcW w:w="6885" w:type="dxa"/>
            <w:shd w:val="clear" w:color="auto" w:fill="auto"/>
            <w:tcMar>
              <w:top w:w="100" w:type="dxa"/>
              <w:left w:w="100" w:type="dxa"/>
              <w:bottom w:w="100" w:type="dxa"/>
              <w:right w:w="100" w:type="dxa"/>
            </w:tcMar>
          </w:tcPr>
          <w:p w14:paraId="2B1DA7FA" w14:textId="77777777" w:rsidR="000858B7" w:rsidRDefault="00000000">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Revision Date(s):  Summer 2022</w:t>
            </w:r>
          </w:p>
        </w:tc>
      </w:tr>
    </w:tbl>
    <w:p w14:paraId="4A1468C2" w14:textId="77777777" w:rsidR="000858B7" w:rsidRDefault="000858B7">
      <w:pPr>
        <w:widowControl w:val="0"/>
        <w:pBdr>
          <w:top w:val="nil"/>
          <w:left w:val="nil"/>
          <w:bottom w:val="nil"/>
          <w:right w:val="nil"/>
          <w:between w:val="nil"/>
        </w:pBdr>
        <w:spacing w:after="0" w:line="240" w:lineRule="auto"/>
        <w:ind w:left="90"/>
        <w:rPr>
          <w:rFonts w:ascii="Times New Roman" w:eastAsia="Times New Roman" w:hAnsi="Times New Roman" w:cs="Times New Roman"/>
          <w:sz w:val="28"/>
          <w:szCs w:val="28"/>
        </w:rPr>
      </w:pPr>
      <w:bookmarkStart w:id="1" w:name="_rxrq6i9ta8x4" w:colFirst="0" w:colLast="0"/>
      <w:bookmarkEnd w:id="1"/>
    </w:p>
    <w:p w14:paraId="0C03BB10" w14:textId="77777777" w:rsidR="000858B7" w:rsidRDefault="00000000">
      <w:pPr>
        <w:pBdr>
          <w:top w:val="nil"/>
          <w:left w:val="nil"/>
          <w:bottom w:val="nil"/>
          <w:right w:val="nil"/>
          <w:between w:val="nil"/>
        </w:pBdr>
        <w:spacing w:after="0" w:line="144" w:lineRule="auto"/>
        <w:jc w:val="center"/>
        <w:rPr>
          <w:rFonts w:ascii="Lora" w:eastAsia="Lora" w:hAnsi="Lora" w:cs="Lora"/>
          <w:b/>
          <w:sz w:val="24"/>
          <w:szCs w:val="24"/>
        </w:rPr>
      </w:pPr>
      <w:bookmarkStart w:id="2" w:name="_xt9wqjbjox6e" w:colFirst="0" w:colLast="0"/>
      <w:bookmarkEnd w:id="2"/>
      <w:r>
        <w:rPr>
          <w:rFonts w:ascii="Times New Roman" w:eastAsia="Times New Roman" w:hAnsi="Times New Roman" w:cs="Times New Roman"/>
          <w:b/>
          <w:sz w:val="28"/>
          <w:szCs w:val="28"/>
        </w:rPr>
        <w:t>Course Description</w:t>
      </w:r>
    </w:p>
    <w:p w14:paraId="062C0D76" w14:textId="77777777" w:rsidR="000858B7" w:rsidRDefault="00000000">
      <w:pPr>
        <w:keepLines/>
        <w:pBdr>
          <w:top w:val="none" w:sz="0" w:space="7" w:color="auto"/>
          <w:bottom w:val="none" w:sz="0" w:space="7" w:color="auto"/>
          <w:between w:val="none" w:sz="0" w:space="7" w:color="auto"/>
        </w:pBdr>
        <w:shd w:val="clear" w:color="auto" w:fill="FFFFFF"/>
        <w:spacing w:after="0" w:line="144" w:lineRule="auto"/>
        <w:rPr>
          <w:rFonts w:ascii="Lora" w:eastAsia="Lora" w:hAnsi="Lora" w:cs="Lora"/>
          <w:b/>
          <w:sz w:val="24"/>
          <w:szCs w:val="24"/>
        </w:rPr>
      </w:pPr>
      <w:r>
        <w:rPr>
          <w:rFonts w:ascii="Lora" w:eastAsia="Lora" w:hAnsi="Lora" w:cs="Lora"/>
          <w:b/>
          <w:sz w:val="24"/>
          <w:szCs w:val="24"/>
        </w:rPr>
        <w:t xml:space="preserve"> Geometry may be elected before or after Algebra II. Geometry consists of four units:</w:t>
      </w:r>
    </w:p>
    <w:p w14:paraId="630D27A1" w14:textId="77777777" w:rsidR="000858B7" w:rsidRDefault="00000000">
      <w:pPr>
        <w:keepLines/>
        <w:numPr>
          <w:ilvl w:val="0"/>
          <w:numId w:val="15"/>
        </w:numPr>
        <w:pBdr>
          <w:top w:val="none" w:sz="0" w:space="7" w:color="auto"/>
          <w:bottom w:val="none" w:sz="0" w:space="7" w:color="auto"/>
          <w:between w:val="none" w:sz="0" w:space="7" w:color="auto"/>
        </w:pBdr>
        <w:shd w:val="clear" w:color="auto" w:fill="FFFFFF"/>
        <w:spacing w:after="0" w:line="144" w:lineRule="auto"/>
        <w:rPr>
          <w:b/>
          <w:color w:val="000000"/>
        </w:rPr>
      </w:pPr>
      <w:r>
        <w:rPr>
          <w:rFonts w:ascii="Lora" w:eastAsia="Lora" w:hAnsi="Lora" w:cs="Lora"/>
          <w:b/>
          <w:sz w:val="24"/>
          <w:szCs w:val="24"/>
        </w:rPr>
        <w:t>Congruence and Constructions,</w:t>
      </w:r>
    </w:p>
    <w:p w14:paraId="0AB63B6F" w14:textId="77777777" w:rsidR="000858B7" w:rsidRDefault="00000000">
      <w:pPr>
        <w:keepLines/>
        <w:numPr>
          <w:ilvl w:val="0"/>
          <w:numId w:val="15"/>
        </w:numPr>
        <w:pBdr>
          <w:top w:val="none" w:sz="0" w:space="7" w:color="auto"/>
          <w:bottom w:val="none" w:sz="0" w:space="7" w:color="auto"/>
          <w:between w:val="none" w:sz="0" w:space="7" w:color="auto"/>
        </w:pBdr>
        <w:shd w:val="clear" w:color="auto" w:fill="FFFFFF"/>
        <w:spacing w:after="0" w:line="144" w:lineRule="auto"/>
        <w:rPr>
          <w:b/>
          <w:color w:val="000000"/>
        </w:rPr>
      </w:pPr>
      <w:r>
        <w:rPr>
          <w:rFonts w:ascii="Lora" w:eastAsia="Lora" w:hAnsi="Lora" w:cs="Lora"/>
          <w:b/>
          <w:sz w:val="24"/>
          <w:szCs w:val="24"/>
        </w:rPr>
        <w:t>Congruence, Similarity, and Proof,</w:t>
      </w:r>
    </w:p>
    <w:p w14:paraId="0C12D30A" w14:textId="77777777" w:rsidR="000858B7" w:rsidRDefault="00000000">
      <w:pPr>
        <w:keepLines/>
        <w:numPr>
          <w:ilvl w:val="0"/>
          <w:numId w:val="15"/>
        </w:numPr>
        <w:pBdr>
          <w:top w:val="none" w:sz="0" w:space="7" w:color="auto"/>
          <w:bottom w:val="none" w:sz="0" w:space="7" w:color="auto"/>
          <w:between w:val="none" w:sz="0" w:space="7" w:color="auto"/>
        </w:pBdr>
        <w:shd w:val="clear" w:color="auto" w:fill="FFFFFF"/>
        <w:spacing w:after="0" w:line="144" w:lineRule="auto"/>
        <w:rPr>
          <w:b/>
          <w:color w:val="000000"/>
        </w:rPr>
      </w:pPr>
      <w:r>
        <w:rPr>
          <w:rFonts w:ascii="Lora" w:eastAsia="Lora" w:hAnsi="Lora" w:cs="Lora"/>
          <w:b/>
          <w:sz w:val="24"/>
          <w:szCs w:val="24"/>
        </w:rPr>
        <w:t>Trigonometric Ratios &amp; Geometric Equations, and</w:t>
      </w:r>
    </w:p>
    <w:p w14:paraId="4936E593" w14:textId="77777777" w:rsidR="000858B7" w:rsidRDefault="00000000">
      <w:pPr>
        <w:keepLines/>
        <w:numPr>
          <w:ilvl w:val="0"/>
          <w:numId w:val="15"/>
        </w:numPr>
        <w:pBdr>
          <w:top w:val="none" w:sz="0" w:space="7" w:color="auto"/>
          <w:bottom w:val="none" w:sz="0" w:space="7" w:color="auto"/>
          <w:between w:val="none" w:sz="0" w:space="7" w:color="auto"/>
        </w:pBdr>
        <w:shd w:val="clear" w:color="auto" w:fill="FFFFFF"/>
        <w:spacing w:after="0" w:line="144" w:lineRule="auto"/>
        <w:rPr>
          <w:b/>
          <w:color w:val="000000"/>
        </w:rPr>
      </w:pPr>
      <w:r>
        <w:rPr>
          <w:rFonts w:ascii="Lora" w:eastAsia="Lora" w:hAnsi="Lora" w:cs="Lora"/>
          <w:b/>
          <w:sz w:val="24"/>
          <w:szCs w:val="24"/>
        </w:rPr>
        <w:t>Geometric Modeling.</w:t>
      </w:r>
    </w:p>
    <w:p w14:paraId="5A12020E" w14:textId="77777777" w:rsidR="000858B7" w:rsidRDefault="000858B7">
      <w:pPr>
        <w:keepLines/>
        <w:pBdr>
          <w:top w:val="none" w:sz="0" w:space="7" w:color="auto"/>
          <w:bottom w:val="none" w:sz="0" w:space="7" w:color="auto"/>
          <w:between w:val="none" w:sz="0" w:space="7" w:color="auto"/>
        </w:pBdr>
        <w:shd w:val="clear" w:color="auto" w:fill="FFFFFF"/>
        <w:spacing w:after="0" w:line="144" w:lineRule="auto"/>
        <w:rPr>
          <w:rFonts w:ascii="Century Gothic" w:eastAsia="Century Gothic" w:hAnsi="Century Gothic" w:cs="Century Gothic"/>
          <w:b/>
          <w:sz w:val="24"/>
          <w:szCs w:val="24"/>
        </w:rPr>
      </w:pPr>
      <w:bookmarkStart w:id="3" w:name="_v5t4381ayqo2" w:colFirst="0" w:colLast="0"/>
      <w:bookmarkEnd w:id="3"/>
    </w:p>
    <w:p w14:paraId="7FE5C220" w14:textId="77777777" w:rsidR="000858B7" w:rsidRDefault="00000000">
      <w:pPr>
        <w:widowControl w:val="0"/>
        <w:spacing w:before="240"/>
        <w:rPr>
          <w:rFonts w:ascii="Century Gothic" w:eastAsia="Century Gothic" w:hAnsi="Century Gothic" w:cs="Century Gothic"/>
          <w:b/>
          <w:sz w:val="24"/>
          <w:szCs w:val="24"/>
        </w:rPr>
      </w:pPr>
      <w:bookmarkStart w:id="4" w:name="_mrqe02qb3ihg" w:colFirst="0" w:colLast="0"/>
      <w:bookmarkEnd w:id="4"/>
      <w:r>
        <w:rPr>
          <w:rFonts w:ascii="Century Gothic" w:eastAsia="Century Gothic" w:hAnsi="Century Gothic" w:cs="Century Gothic"/>
          <w:b/>
          <w:sz w:val="24"/>
          <w:szCs w:val="24"/>
        </w:rPr>
        <w:t xml:space="preserve">This curricular document contains both </w:t>
      </w:r>
      <w:r>
        <w:rPr>
          <w:rFonts w:ascii="Century Gothic" w:eastAsia="Century Gothic" w:hAnsi="Century Gothic" w:cs="Century Gothic"/>
          <w:b/>
          <w:i/>
          <w:sz w:val="24"/>
          <w:szCs w:val="24"/>
        </w:rPr>
        <w:t>pacing guides</w:t>
      </w:r>
      <w:r>
        <w:rPr>
          <w:rFonts w:ascii="Century Gothic" w:eastAsia="Century Gothic" w:hAnsi="Century Gothic" w:cs="Century Gothic"/>
          <w:b/>
          <w:sz w:val="24"/>
          <w:szCs w:val="24"/>
        </w:rPr>
        <w:t xml:space="preserve"> and </w:t>
      </w:r>
      <w:r>
        <w:rPr>
          <w:rFonts w:ascii="Century Gothic" w:eastAsia="Century Gothic" w:hAnsi="Century Gothic" w:cs="Century Gothic"/>
          <w:b/>
          <w:i/>
          <w:sz w:val="24"/>
          <w:szCs w:val="24"/>
        </w:rPr>
        <w:t>curriculum units</w:t>
      </w:r>
      <w:r>
        <w:rPr>
          <w:rFonts w:ascii="Century Gothic" w:eastAsia="Century Gothic" w:hAnsi="Century Gothic" w:cs="Century Gothic"/>
          <w:b/>
          <w:sz w:val="24"/>
          <w:szCs w:val="24"/>
        </w:rPr>
        <w:t xml:space="preserve">.  The pacing guides serve to communicate an estimated timeframe as to </w:t>
      </w:r>
      <w:r>
        <w:rPr>
          <w:rFonts w:ascii="Century Gothic" w:eastAsia="Century Gothic" w:hAnsi="Century Gothic" w:cs="Century Gothic"/>
          <w:b/>
          <w:i/>
          <w:sz w:val="24"/>
          <w:szCs w:val="24"/>
        </w:rPr>
        <w:t>when</w:t>
      </w:r>
      <w:r>
        <w:rPr>
          <w:rFonts w:ascii="Century Gothic" w:eastAsia="Century Gothic" w:hAnsi="Century Gothic" w:cs="Century Gothic"/>
          <w:b/>
          <w:sz w:val="24"/>
          <w:szCs w:val="24"/>
        </w:rPr>
        <w:t xml:space="preserve"> skills and topics will be taught throughout the year. The pacing, however, may differ slightly depending upon the unique needs of each learner.  The </w:t>
      </w:r>
      <w:r>
        <w:rPr>
          <w:rFonts w:ascii="Century Gothic" w:eastAsia="Century Gothic" w:hAnsi="Century Gothic" w:cs="Century Gothic"/>
          <w:b/>
          <w:i/>
          <w:sz w:val="24"/>
          <w:szCs w:val="24"/>
        </w:rPr>
        <w:t>curriculum units</w:t>
      </w:r>
      <w:r>
        <w:rPr>
          <w:rFonts w:ascii="Century Gothic" w:eastAsia="Century Gothic" w:hAnsi="Century Gothic" w:cs="Century Gothic"/>
          <w:b/>
          <w:sz w:val="24"/>
          <w:szCs w:val="24"/>
        </w:rPr>
        <w:t xml:space="preserve"> contain more detailed information as to the content, goals, and objectives of the course well as how students will be assessed.</w:t>
      </w:r>
    </w:p>
    <w:p w14:paraId="2C554D2C" w14:textId="77777777" w:rsidR="000858B7" w:rsidRDefault="000858B7">
      <w:pPr>
        <w:widowControl w:val="0"/>
        <w:pBdr>
          <w:top w:val="nil"/>
          <w:left w:val="nil"/>
          <w:bottom w:val="nil"/>
          <w:right w:val="nil"/>
          <w:between w:val="nil"/>
        </w:pBdr>
        <w:spacing w:after="0" w:line="240" w:lineRule="auto"/>
        <w:ind w:left="90"/>
        <w:rPr>
          <w:rFonts w:ascii="Times New Roman" w:eastAsia="Times New Roman" w:hAnsi="Times New Roman" w:cs="Times New Roman"/>
          <w:sz w:val="28"/>
          <w:szCs w:val="28"/>
        </w:rPr>
      </w:pPr>
      <w:bookmarkStart w:id="5" w:name="_2ejmrkh06rbd" w:colFirst="0" w:colLast="0"/>
      <w:bookmarkEnd w:id="5"/>
    </w:p>
    <w:p w14:paraId="5F7E5B16" w14:textId="77777777" w:rsidR="000858B7" w:rsidRDefault="00000000">
      <w:pPr>
        <w:widowControl w:val="0"/>
        <w:pBdr>
          <w:top w:val="nil"/>
          <w:left w:val="nil"/>
          <w:bottom w:val="nil"/>
          <w:right w:val="nil"/>
          <w:between w:val="nil"/>
        </w:pBdr>
        <w:spacing w:after="0" w:line="240" w:lineRule="auto"/>
        <w:ind w:left="90"/>
        <w:rPr>
          <w:rFonts w:ascii="Times New Roman" w:eastAsia="Times New Roman" w:hAnsi="Times New Roman" w:cs="Times New Roman"/>
          <w:sz w:val="20"/>
          <w:szCs w:val="20"/>
        </w:rPr>
      </w:pPr>
      <w:bookmarkStart w:id="6" w:name="_wqq0xryt2hyc" w:colFirst="0" w:colLast="0"/>
      <w:bookmarkEnd w:id="6"/>
      <w:r>
        <w:rPr>
          <w:rFonts w:ascii="Times New Roman" w:eastAsia="Times New Roman" w:hAnsi="Times New Roman" w:cs="Times New Roman"/>
          <w:sz w:val="28"/>
          <w:szCs w:val="28"/>
        </w:rPr>
        <w:t xml:space="preserve">Updated Pacing Guide,   </w:t>
      </w:r>
      <w:hyperlink r:id="rId8">
        <w:r>
          <w:rPr>
            <w:rFonts w:ascii="Times New Roman" w:eastAsia="Times New Roman" w:hAnsi="Times New Roman" w:cs="Times New Roman"/>
            <w:sz w:val="28"/>
            <w:szCs w:val="28"/>
            <w:u w:val="single"/>
          </w:rPr>
          <w:t>click here</w:t>
        </w:r>
      </w:hyperlink>
      <w:r>
        <w:rPr>
          <w:rFonts w:ascii="Times New Roman" w:eastAsia="Times New Roman" w:hAnsi="Times New Roman" w:cs="Times New Roman"/>
          <w:sz w:val="20"/>
          <w:szCs w:val="20"/>
        </w:rPr>
        <w:t>, or see the end of this document</w:t>
      </w:r>
    </w:p>
    <w:tbl>
      <w:tblPr>
        <w:tblStyle w:val="a0"/>
        <w:tblW w:w="14850" w:type="dxa"/>
        <w:tblInd w:w="-6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96"/>
        <w:gridCol w:w="1464"/>
        <w:gridCol w:w="1710"/>
        <w:gridCol w:w="720"/>
        <w:gridCol w:w="2160"/>
        <w:gridCol w:w="2400"/>
        <w:gridCol w:w="2400"/>
        <w:gridCol w:w="2400"/>
      </w:tblGrid>
      <w:tr w:rsidR="000858B7" w14:paraId="54DD6207" w14:textId="77777777">
        <w:trPr>
          <w:trHeight w:val="600"/>
        </w:trPr>
        <w:tc>
          <w:tcPr>
            <w:tcW w:w="1596" w:type="dxa"/>
            <w:shd w:val="clear" w:color="auto" w:fill="C6D9F1"/>
          </w:tcPr>
          <w:p w14:paraId="0D794D7C" w14:textId="77777777" w:rsidR="000858B7" w:rsidRDefault="00000000">
            <w:pPr>
              <w:pBdr>
                <w:top w:val="nil"/>
                <w:left w:val="nil"/>
                <w:bottom w:val="nil"/>
                <w:right w:val="nil"/>
                <w:between w:val="nil"/>
              </w:pBdr>
              <w:spacing w:after="200" w:line="276"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Overview</w:t>
            </w:r>
          </w:p>
          <w:p w14:paraId="019E5682" w14:textId="77777777" w:rsidR="000858B7" w:rsidRDefault="000858B7">
            <w:pPr>
              <w:pBdr>
                <w:top w:val="nil"/>
                <w:left w:val="nil"/>
                <w:bottom w:val="nil"/>
                <w:right w:val="nil"/>
                <w:between w:val="nil"/>
              </w:pBdr>
              <w:spacing w:after="200" w:line="276" w:lineRule="auto"/>
              <w:jc w:val="center"/>
              <w:rPr>
                <w:rFonts w:ascii="Times New Roman" w:eastAsia="Times New Roman" w:hAnsi="Times New Roman" w:cs="Times New Roman"/>
                <w:b/>
                <w:sz w:val="20"/>
                <w:szCs w:val="20"/>
              </w:rPr>
            </w:pPr>
          </w:p>
        </w:tc>
        <w:tc>
          <w:tcPr>
            <w:tcW w:w="3174" w:type="dxa"/>
            <w:gridSpan w:val="2"/>
            <w:shd w:val="clear" w:color="auto" w:fill="DDD9C3"/>
          </w:tcPr>
          <w:p w14:paraId="32695F24" w14:textId="77777777" w:rsidR="000858B7" w:rsidRDefault="00000000">
            <w:pPr>
              <w:pBdr>
                <w:top w:val="nil"/>
                <w:left w:val="nil"/>
                <w:bottom w:val="nil"/>
                <w:right w:val="nil"/>
                <w:between w:val="nil"/>
              </w:pBdr>
              <w:spacing w:after="200" w:line="276"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Standards for Mathematical Content</w:t>
            </w:r>
          </w:p>
        </w:tc>
        <w:tc>
          <w:tcPr>
            <w:tcW w:w="2880" w:type="dxa"/>
            <w:gridSpan w:val="2"/>
            <w:shd w:val="clear" w:color="auto" w:fill="DDD9C3"/>
          </w:tcPr>
          <w:p w14:paraId="0F73BE7A" w14:textId="77777777" w:rsidR="000858B7" w:rsidRDefault="00000000">
            <w:pPr>
              <w:pBdr>
                <w:top w:val="nil"/>
                <w:left w:val="nil"/>
                <w:bottom w:val="nil"/>
                <w:right w:val="nil"/>
                <w:between w:val="nil"/>
              </w:pBdr>
              <w:spacing w:after="200" w:line="276"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Unit Focus</w:t>
            </w:r>
          </w:p>
        </w:tc>
        <w:tc>
          <w:tcPr>
            <w:tcW w:w="2400" w:type="dxa"/>
            <w:shd w:val="clear" w:color="auto" w:fill="DDD9C3"/>
          </w:tcPr>
          <w:p w14:paraId="665EF77E" w14:textId="77777777" w:rsidR="000858B7" w:rsidRDefault="00000000">
            <w:pPr>
              <w:pBdr>
                <w:top w:val="nil"/>
                <w:left w:val="nil"/>
                <w:bottom w:val="nil"/>
                <w:right w:val="nil"/>
                <w:between w:val="nil"/>
              </w:pBdr>
              <w:spacing w:after="200" w:line="276"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Standards for Mathematical Practice</w:t>
            </w:r>
          </w:p>
        </w:tc>
        <w:tc>
          <w:tcPr>
            <w:tcW w:w="2400" w:type="dxa"/>
            <w:shd w:val="clear" w:color="auto" w:fill="DDD9C3"/>
          </w:tcPr>
          <w:p w14:paraId="64498290" w14:textId="77777777" w:rsidR="000858B7" w:rsidRDefault="00000000">
            <w:pPr>
              <w:pBdr>
                <w:top w:val="nil"/>
                <w:left w:val="nil"/>
                <w:bottom w:val="nil"/>
                <w:right w:val="nil"/>
                <w:between w:val="nil"/>
              </w:pBdr>
              <w:spacing w:after="200" w:line="276"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NJSLS-Career Readiness, Life Literacies, and 21st Century Skills</w:t>
            </w:r>
          </w:p>
        </w:tc>
        <w:tc>
          <w:tcPr>
            <w:tcW w:w="2400" w:type="dxa"/>
            <w:shd w:val="clear" w:color="auto" w:fill="DDD9C3"/>
          </w:tcPr>
          <w:p w14:paraId="7322B21D" w14:textId="77777777" w:rsidR="000858B7" w:rsidRDefault="00000000">
            <w:pPr>
              <w:pBdr>
                <w:top w:val="nil"/>
                <w:left w:val="nil"/>
                <w:bottom w:val="nil"/>
                <w:right w:val="nil"/>
                <w:between w:val="nil"/>
              </w:pBdr>
              <w:spacing w:after="200" w:line="276"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Inter-Disciplinary Standards</w:t>
            </w:r>
          </w:p>
          <w:p w14:paraId="151800A4" w14:textId="77777777" w:rsidR="000858B7" w:rsidRDefault="000858B7">
            <w:pPr>
              <w:pBdr>
                <w:top w:val="nil"/>
                <w:left w:val="nil"/>
                <w:bottom w:val="nil"/>
                <w:right w:val="nil"/>
                <w:between w:val="nil"/>
              </w:pBdr>
              <w:spacing w:after="200" w:line="276" w:lineRule="auto"/>
              <w:jc w:val="center"/>
              <w:rPr>
                <w:rFonts w:ascii="Times New Roman" w:eastAsia="Times New Roman" w:hAnsi="Times New Roman" w:cs="Times New Roman"/>
                <w:b/>
                <w:sz w:val="20"/>
                <w:szCs w:val="20"/>
              </w:rPr>
            </w:pPr>
          </w:p>
        </w:tc>
      </w:tr>
      <w:tr w:rsidR="000858B7" w14:paraId="6080486D" w14:textId="77777777">
        <w:trPr>
          <w:trHeight w:val="1142"/>
        </w:trPr>
        <w:tc>
          <w:tcPr>
            <w:tcW w:w="1596" w:type="dxa"/>
            <w:shd w:val="clear" w:color="auto" w:fill="DDD9C3"/>
          </w:tcPr>
          <w:p w14:paraId="4C068733"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hyperlink w:anchor="30j0zll">
              <w:r>
                <w:rPr>
                  <w:rFonts w:ascii="Times New Roman" w:eastAsia="Times New Roman" w:hAnsi="Times New Roman" w:cs="Times New Roman"/>
                  <w:b/>
                  <w:sz w:val="20"/>
                  <w:szCs w:val="20"/>
                  <w:u w:val="single"/>
                </w:rPr>
                <w:t>Unit 1</w:t>
              </w:r>
            </w:hyperlink>
          </w:p>
          <w:p w14:paraId="317D9582"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Congruence and Constructions </w:t>
            </w:r>
          </w:p>
        </w:tc>
        <w:tc>
          <w:tcPr>
            <w:tcW w:w="1464" w:type="dxa"/>
          </w:tcPr>
          <w:p w14:paraId="39DD57DF" w14:textId="77777777" w:rsidR="000858B7" w:rsidRDefault="00000000">
            <w:pPr>
              <w:numPr>
                <w:ilvl w:val="0"/>
                <w:numId w:val="8"/>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G.CO.A.1</w:t>
            </w:r>
          </w:p>
          <w:p w14:paraId="7B80CFF6" w14:textId="77777777" w:rsidR="000858B7" w:rsidRDefault="00000000">
            <w:pPr>
              <w:numPr>
                <w:ilvl w:val="0"/>
                <w:numId w:val="8"/>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G.CO.A.2</w:t>
            </w:r>
          </w:p>
          <w:p w14:paraId="17B71B49" w14:textId="77777777" w:rsidR="000858B7" w:rsidRDefault="00000000">
            <w:pPr>
              <w:numPr>
                <w:ilvl w:val="0"/>
                <w:numId w:val="8"/>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G.CO.A.3</w:t>
            </w:r>
          </w:p>
          <w:p w14:paraId="669E905D" w14:textId="77777777" w:rsidR="000858B7" w:rsidRDefault="00000000">
            <w:pPr>
              <w:numPr>
                <w:ilvl w:val="0"/>
                <w:numId w:val="8"/>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G.CO.A.4</w:t>
            </w:r>
          </w:p>
          <w:p w14:paraId="6C153F9C" w14:textId="77777777" w:rsidR="000858B7" w:rsidRDefault="00000000">
            <w:pPr>
              <w:numPr>
                <w:ilvl w:val="0"/>
                <w:numId w:val="8"/>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G.CO.A.5</w:t>
            </w:r>
          </w:p>
        </w:tc>
        <w:tc>
          <w:tcPr>
            <w:tcW w:w="1710" w:type="dxa"/>
          </w:tcPr>
          <w:p w14:paraId="06363F3C" w14:textId="77777777" w:rsidR="000858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G.CO.B.6</w:t>
            </w:r>
          </w:p>
          <w:p w14:paraId="6A248223" w14:textId="77777777" w:rsidR="000858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G.CO.B.7</w:t>
            </w:r>
          </w:p>
          <w:p w14:paraId="15A17267" w14:textId="77777777" w:rsidR="000858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G.CO.B.8</w:t>
            </w:r>
          </w:p>
          <w:p w14:paraId="6DAE8C4B" w14:textId="77777777" w:rsidR="000858B7" w:rsidRDefault="00000000">
            <w:pPr>
              <w:numPr>
                <w:ilvl w:val="0"/>
                <w:numId w:val="8"/>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G.CO.D.12</w:t>
            </w:r>
          </w:p>
          <w:p w14:paraId="5C48FFE5" w14:textId="77777777" w:rsidR="000858B7" w:rsidRDefault="00000000">
            <w:pPr>
              <w:numPr>
                <w:ilvl w:val="0"/>
                <w:numId w:val="8"/>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G.CO.D.13</w:t>
            </w:r>
          </w:p>
          <w:p w14:paraId="778DEEB2" w14:textId="77777777" w:rsidR="000858B7" w:rsidRDefault="000858B7">
            <w:pPr>
              <w:rPr>
                <w:rFonts w:ascii="Times New Roman" w:eastAsia="Times New Roman" w:hAnsi="Times New Roman" w:cs="Times New Roman"/>
                <w:sz w:val="20"/>
                <w:szCs w:val="20"/>
              </w:rPr>
            </w:pPr>
          </w:p>
        </w:tc>
        <w:tc>
          <w:tcPr>
            <w:tcW w:w="2880" w:type="dxa"/>
            <w:gridSpan w:val="2"/>
          </w:tcPr>
          <w:p w14:paraId="1B0B2232" w14:textId="77777777" w:rsidR="000858B7" w:rsidRDefault="00000000">
            <w:pPr>
              <w:numPr>
                <w:ilvl w:val="0"/>
                <w:numId w:val="13"/>
              </w:numPr>
              <w:pBdr>
                <w:top w:val="nil"/>
                <w:left w:val="nil"/>
                <w:bottom w:val="nil"/>
                <w:right w:val="nil"/>
                <w:between w:val="nil"/>
              </w:pBdr>
              <w:spacing w:after="200" w:line="276" w:lineRule="auto"/>
              <w:ind w:left="155" w:hanging="180"/>
              <w:rPr>
                <w:sz w:val="20"/>
                <w:szCs w:val="20"/>
              </w:rPr>
            </w:pPr>
            <w:r>
              <w:rPr>
                <w:rFonts w:ascii="Times New Roman" w:eastAsia="Times New Roman" w:hAnsi="Times New Roman" w:cs="Times New Roman"/>
                <w:sz w:val="20"/>
                <w:szCs w:val="20"/>
              </w:rPr>
              <w:t>Experiment with transformations in the plane</w:t>
            </w:r>
          </w:p>
          <w:p w14:paraId="152B91A3" w14:textId="77777777" w:rsidR="000858B7" w:rsidRDefault="00000000">
            <w:pPr>
              <w:numPr>
                <w:ilvl w:val="0"/>
                <w:numId w:val="13"/>
              </w:numPr>
              <w:pBdr>
                <w:top w:val="nil"/>
                <w:left w:val="nil"/>
                <w:bottom w:val="nil"/>
                <w:right w:val="nil"/>
                <w:between w:val="nil"/>
              </w:pBdr>
              <w:spacing w:after="200" w:line="276" w:lineRule="auto"/>
              <w:ind w:left="155" w:hanging="180"/>
              <w:rPr>
                <w:sz w:val="20"/>
                <w:szCs w:val="20"/>
              </w:rPr>
            </w:pPr>
            <w:r>
              <w:rPr>
                <w:rFonts w:ascii="Times New Roman" w:eastAsia="Times New Roman" w:hAnsi="Times New Roman" w:cs="Times New Roman"/>
                <w:sz w:val="20"/>
                <w:szCs w:val="20"/>
              </w:rPr>
              <w:t>Understand congruence in terms of rigid motions</w:t>
            </w:r>
          </w:p>
          <w:p w14:paraId="437ED9E7" w14:textId="77777777" w:rsidR="000858B7" w:rsidRDefault="00000000">
            <w:pPr>
              <w:numPr>
                <w:ilvl w:val="0"/>
                <w:numId w:val="13"/>
              </w:numPr>
              <w:pBdr>
                <w:top w:val="nil"/>
                <w:left w:val="nil"/>
                <w:bottom w:val="nil"/>
                <w:right w:val="nil"/>
                <w:between w:val="nil"/>
              </w:pBdr>
              <w:spacing w:after="200" w:line="276" w:lineRule="auto"/>
              <w:ind w:left="155" w:hanging="180"/>
              <w:rPr>
                <w:sz w:val="20"/>
                <w:szCs w:val="20"/>
              </w:rPr>
            </w:pPr>
            <w:r>
              <w:rPr>
                <w:rFonts w:ascii="Times New Roman" w:eastAsia="Times New Roman" w:hAnsi="Times New Roman" w:cs="Times New Roman"/>
                <w:sz w:val="20"/>
                <w:szCs w:val="20"/>
              </w:rPr>
              <w:t>Make geometric constructions</w:t>
            </w:r>
          </w:p>
          <w:p w14:paraId="747A5BE4"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2400" w:type="dxa"/>
            <w:vMerge w:val="restart"/>
          </w:tcPr>
          <w:p w14:paraId="15242607"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26D3991C"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p>
          <w:p w14:paraId="1EA5945A"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&amp; critique the reasoning of others.</w:t>
            </w:r>
          </w:p>
          <w:p w14:paraId="5138F79E"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MP.4 Model with mathematics.</w:t>
            </w:r>
          </w:p>
          <w:p w14:paraId="118047B6"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014BC665"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5306C9C9"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46780D98"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MP.8 Look for and express regularity in repeated reasoning.</w:t>
            </w:r>
          </w:p>
          <w:p w14:paraId="06AE62E7"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6B14F3DC"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1DDC24C0"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217AADE6" w14:textId="77777777" w:rsidR="000858B7"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7A6E035A" w14:textId="77777777" w:rsidR="000858B7"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p>
          <w:p w14:paraId="698399BD" w14:textId="77777777" w:rsidR="000858B7"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&amp; critique the reasoning of others.</w:t>
            </w:r>
          </w:p>
          <w:p w14:paraId="78ADE636" w14:textId="77777777" w:rsidR="000858B7"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br/>
              <w:t>MP.4 Model with mathematics.</w:t>
            </w:r>
          </w:p>
          <w:p w14:paraId="42659DCD" w14:textId="77777777" w:rsidR="000858B7"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4F63A8CC" w14:textId="77777777" w:rsidR="000858B7"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3D4F8675" w14:textId="77777777" w:rsidR="000858B7"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2EE60302" w14:textId="77777777" w:rsidR="000858B7"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br/>
              <w:t>MP.8 Look for and express regularity in repeated reasoning.</w:t>
            </w:r>
          </w:p>
          <w:p w14:paraId="490E28A9"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2400" w:type="dxa"/>
            <w:vMerge w:val="restart"/>
          </w:tcPr>
          <w:p w14:paraId="3F3AB96E"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 NJSLS-CLKS-9.1 Personal Financial Literacy: This standard outlines the important fiscal knowledge, habits, and skills that must be mastered in order for students to make informed decisions about personal finance. Financial literacy is an integral component of a student's college and career readiness, enabling students to achieve fulfilling, financially-secure, and successful careers. </w:t>
            </w:r>
          </w:p>
          <w:p w14:paraId="4AE8893A"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NJSLS-CLKS- 9.2 Career Awareness, Exploration, Preparation and Training. This standard outlines the importance of being knowledgeable about one's interests and talents, and being well informed about postsecondary and career options, career planning, and career requirements.  </w:t>
            </w:r>
            <w:r>
              <w:rPr>
                <w:rFonts w:ascii="Times New Roman" w:eastAsia="Times New Roman" w:hAnsi="Times New Roman" w:cs="Times New Roman"/>
                <w:sz w:val="20"/>
                <w:szCs w:val="20"/>
              </w:rPr>
              <w:lastRenderedPageBreak/>
              <w:t xml:space="preserve">NJSLS-CLKS-9.3-This standard outlines what students should know and be able to do upon completion of a CTE Program of Study. </w:t>
            </w:r>
          </w:p>
          <w:p w14:paraId="55E54EDC"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NJSLS-CLKS-9.4 Life Literacies and Key Skills. This standard outline key literacies and technical skills such as critical thinking, global and cultural awareness, and technology literacy that are critical for students to develop to live and work in an interconnected global economy.</w:t>
            </w:r>
          </w:p>
          <w:p w14:paraId="590F3120" w14:textId="77777777" w:rsidR="000858B7" w:rsidRDefault="00000000">
            <w:pPr>
              <w:spacing w:after="200"/>
              <w:rPr>
                <w:rFonts w:ascii="Times New Roman" w:eastAsia="Times New Roman" w:hAnsi="Times New Roman" w:cs="Times New Roman"/>
                <w:sz w:val="20"/>
                <w:szCs w:val="20"/>
              </w:rPr>
            </w:pPr>
            <w:r>
              <w:rPr>
                <w:rFonts w:ascii="Times New Roman" w:eastAsia="Times New Roman" w:hAnsi="Times New Roman" w:cs="Times New Roman"/>
                <w:b/>
                <w:sz w:val="20"/>
                <w:szCs w:val="20"/>
              </w:rPr>
              <w:t>21st Century Skills</w:t>
            </w:r>
          </w:p>
          <w:p w14:paraId="36DC8559" w14:textId="77777777" w:rsidR="000858B7"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Creativity &amp; Innovation</w:t>
            </w:r>
          </w:p>
          <w:p w14:paraId="44F47050" w14:textId="77777777" w:rsidR="000858B7"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Media Literacy                      </w:t>
            </w:r>
          </w:p>
          <w:p w14:paraId="708583C0" w14:textId="77777777" w:rsidR="000858B7"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Critical Thinking &amp; Problem Solving</w:t>
            </w:r>
          </w:p>
          <w:p w14:paraId="4D1C6305" w14:textId="77777777" w:rsidR="000858B7"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Students must use problem solving and critical thinking skills in many classroom questions.</w:t>
            </w:r>
          </w:p>
          <w:p w14:paraId="550FA3D6" w14:textId="77777777" w:rsidR="000858B7"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lastRenderedPageBreak/>
              <w:t xml:space="preserve"> Life and Career Skills </w:t>
            </w:r>
            <w:r>
              <w:rPr>
                <w:rFonts w:ascii="Times New Roman" w:eastAsia="Times New Roman" w:hAnsi="Times New Roman" w:cs="Times New Roman"/>
                <w:i/>
                <w:sz w:val="20"/>
                <w:szCs w:val="20"/>
              </w:rPr>
              <w:t xml:space="preserve">(flexibility, initiative, cross-cultural skills, productivity, leadership, etc.) </w:t>
            </w:r>
          </w:p>
          <w:p w14:paraId="540D2D98" w14:textId="77777777" w:rsidR="000858B7"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Information &amp; Communication Technologies Literacy</w:t>
            </w:r>
          </w:p>
          <w:p w14:paraId="189B0CCB" w14:textId="77777777" w:rsidR="000858B7" w:rsidRDefault="00000000">
            <w:pPr>
              <w:spacing w:before="240" w:after="240" w:line="276" w:lineRule="auto"/>
              <w:rPr>
                <w:rFonts w:ascii="Times New Roman" w:eastAsia="Times New Roman" w:hAnsi="Times New Roman" w:cs="Times New Roman"/>
              </w:rPr>
            </w:pPr>
            <w:r>
              <w:rPr>
                <w:rFonts w:ascii="Times New Roman" w:eastAsia="Times New Roman" w:hAnsi="Times New Roman" w:cs="Times New Roman"/>
                <w:sz w:val="20"/>
                <w:szCs w:val="20"/>
              </w:rPr>
              <w:t>Communication &amp; Collaboration</w:t>
            </w:r>
          </w:p>
          <w:p w14:paraId="0F4682CB" w14:textId="77777777" w:rsidR="000858B7"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rPr>
              <w:t xml:space="preserve"> Information Literacy</w:t>
            </w:r>
          </w:p>
          <w:p w14:paraId="1F145E52"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2400" w:type="dxa"/>
            <w:vMerge w:val="restart"/>
          </w:tcPr>
          <w:p w14:paraId="6B732895"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3BE8D032" w14:textId="77777777" w:rsidR="000858B7"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LA.11-12.WHST.11-12.4</w:t>
            </w:r>
            <w:r>
              <w:rPr>
                <w:rFonts w:ascii="Arial" w:eastAsia="Arial" w:hAnsi="Arial" w:cs="Arial"/>
                <w:sz w:val="17"/>
                <w:szCs w:val="17"/>
              </w:rPr>
              <w:t> - Produce clear and coherent writing in which the development, organization, and style are appropriate to task, purpose, and audience.</w:t>
            </w:r>
          </w:p>
          <w:p w14:paraId="6D87CF93" w14:textId="77777777" w:rsidR="000858B7"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LA.11-12.WHST.11-12.1.E</w:t>
            </w:r>
            <w:r>
              <w:rPr>
                <w:rFonts w:ascii="Arial" w:eastAsia="Arial" w:hAnsi="Arial" w:cs="Arial"/>
                <w:sz w:val="17"/>
                <w:szCs w:val="17"/>
              </w:rPr>
              <w:t> - Provide a concluding paragraph or section that supports the argument presented.</w:t>
            </w:r>
          </w:p>
          <w:p w14:paraId="0E332A33" w14:textId="77777777" w:rsidR="000858B7"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LA.11-12.RST.11-12.4</w:t>
            </w:r>
            <w:r>
              <w:rPr>
                <w:rFonts w:ascii="Arial" w:eastAsia="Arial" w:hAnsi="Arial" w:cs="Arial"/>
                <w:sz w:val="17"/>
                <w:szCs w:val="17"/>
              </w:rPr>
              <w:t> - Determine the meaning of symbols, key terms, and other domain-specific words and phrases as they are used in a specific scientific or technical context relevant to grades 11-12 texts and topics.</w:t>
            </w:r>
          </w:p>
          <w:p w14:paraId="5BE69A4D" w14:textId="77777777" w:rsidR="000858B7"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TECH.8.1.12.C.CS4</w:t>
            </w:r>
            <w:r>
              <w:rPr>
                <w:rFonts w:ascii="Arial" w:eastAsia="Arial" w:hAnsi="Arial" w:cs="Arial"/>
                <w:sz w:val="17"/>
                <w:szCs w:val="17"/>
              </w:rPr>
              <w:t> - Contribute to project teams to produce original works or solve problems.</w:t>
            </w:r>
          </w:p>
          <w:p w14:paraId="38BA6985" w14:textId="77777777" w:rsidR="000858B7"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TECH.8.1.12.D.CS2</w:t>
            </w:r>
            <w:r>
              <w:rPr>
                <w:rFonts w:ascii="Arial" w:eastAsia="Arial" w:hAnsi="Arial" w:cs="Arial"/>
                <w:sz w:val="17"/>
                <w:szCs w:val="17"/>
              </w:rPr>
              <w:t xml:space="preserve"> - Demonstrate personal </w:t>
            </w:r>
            <w:r>
              <w:rPr>
                <w:rFonts w:ascii="Arial" w:eastAsia="Arial" w:hAnsi="Arial" w:cs="Arial"/>
                <w:sz w:val="17"/>
                <w:szCs w:val="17"/>
              </w:rPr>
              <w:lastRenderedPageBreak/>
              <w:t>responsibility for lifelong learning</w:t>
            </w:r>
          </w:p>
          <w:p w14:paraId="626EDC38" w14:textId="77777777" w:rsidR="000858B7"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TECH.8.1.12.E.CS4</w:t>
            </w:r>
            <w:r>
              <w:rPr>
                <w:rFonts w:ascii="Arial" w:eastAsia="Arial" w:hAnsi="Arial" w:cs="Arial"/>
                <w:sz w:val="17"/>
                <w:szCs w:val="17"/>
              </w:rPr>
              <w:t> - Process data and report results.</w:t>
            </w:r>
          </w:p>
          <w:p w14:paraId="5203466E" w14:textId="77777777" w:rsidR="000858B7" w:rsidRDefault="00000000">
            <w:pPr>
              <w:pBdr>
                <w:top w:val="nil"/>
                <w:left w:val="nil"/>
                <w:bottom w:val="nil"/>
                <w:right w:val="nil"/>
                <w:between w:val="nil"/>
              </w:pBdr>
              <w:spacing w:after="200" w:line="276" w:lineRule="auto"/>
              <w:rPr>
                <w:rFonts w:ascii="Arial" w:eastAsia="Arial" w:hAnsi="Arial" w:cs="Arial"/>
                <w:sz w:val="17"/>
                <w:szCs w:val="17"/>
              </w:rPr>
            </w:pPr>
            <w:r>
              <w:rPr>
                <w:rFonts w:ascii="Arial" w:eastAsia="Arial" w:hAnsi="Arial" w:cs="Arial"/>
                <w:b/>
                <w:sz w:val="17"/>
                <w:szCs w:val="17"/>
              </w:rPr>
              <w:t>CAEP.9.2.12.C.1</w:t>
            </w:r>
            <w:r>
              <w:rPr>
                <w:rFonts w:ascii="Arial" w:eastAsia="Arial" w:hAnsi="Arial" w:cs="Arial"/>
                <w:sz w:val="17"/>
                <w:szCs w:val="17"/>
              </w:rPr>
              <w:t> – Review career goals and determine steps necessary for attainment</w:t>
            </w:r>
          </w:p>
          <w:p w14:paraId="62B1CDFD" w14:textId="77777777" w:rsidR="000858B7" w:rsidRDefault="00000000">
            <w:pPr>
              <w:pBdr>
                <w:top w:val="nil"/>
                <w:left w:val="nil"/>
                <w:bottom w:val="nil"/>
                <w:right w:val="nil"/>
                <w:between w:val="nil"/>
              </w:pBdr>
              <w:spacing w:after="200" w:line="276" w:lineRule="auto"/>
              <w:rPr>
                <w:rFonts w:ascii="Arial" w:eastAsia="Arial" w:hAnsi="Arial" w:cs="Arial"/>
                <w:sz w:val="17"/>
                <w:szCs w:val="17"/>
              </w:rPr>
            </w:pPr>
            <w:r>
              <w:rPr>
                <w:rFonts w:ascii="Arial" w:eastAsia="Arial" w:hAnsi="Arial" w:cs="Arial"/>
                <w:b/>
                <w:sz w:val="17"/>
                <w:szCs w:val="17"/>
              </w:rPr>
              <w:t xml:space="preserve">HS-ESS1 – </w:t>
            </w:r>
            <w:r>
              <w:rPr>
                <w:rFonts w:ascii="Arial" w:eastAsia="Arial" w:hAnsi="Arial" w:cs="Arial"/>
                <w:sz w:val="17"/>
                <w:szCs w:val="17"/>
              </w:rPr>
              <w:t>Earth’s Place in the Universe</w:t>
            </w:r>
          </w:p>
          <w:p w14:paraId="5A384F8E" w14:textId="77777777" w:rsidR="000858B7"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LA.11-12.WHST.11-12.4</w:t>
            </w:r>
            <w:r>
              <w:rPr>
                <w:rFonts w:ascii="Arial" w:eastAsia="Arial" w:hAnsi="Arial" w:cs="Arial"/>
                <w:sz w:val="17"/>
                <w:szCs w:val="17"/>
              </w:rPr>
              <w:t> - Produce clear and coherent writing in which the development, organization, and style are appropriate to task, purpose, and audience.</w:t>
            </w:r>
          </w:p>
          <w:p w14:paraId="3D50E2F6" w14:textId="77777777" w:rsidR="000858B7"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LA.11-12.WHST.11-12.1.E</w:t>
            </w:r>
            <w:r>
              <w:rPr>
                <w:rFonts w:ascii="Arial" w:eastAsia="Arial" w:hAnsi="Arial" w:cs="Arial"/>
                <w:sz w:val="17"/>
                <w:szCs w:val="17"/>
              </w:rPr>
              <w:t> - Provide a concluding paragraph or section that supports the argument presented.</w:t>
            </w:r>
          </w:p>
          <w:p w14:paraId="631FD22E" w14:textId="77777777" w:rsidR="000858B7"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LA.11-12.RST.11-12.4</w:t>
            </w:r>
            <w:r>
              <w:rPr>
                <w:rFonts w:ascii="Arial" w:eastAsia="Arial" w:hAnsi="Arial" w:cs="Arial"/>
                <w:sz w:val="17"/>
                <w:szCs w:val="17"/>
              </w:rPr>
              <w:t> - Determine the meaning of symbols, key terms, and other domain-specific words and phrases as they are used in a specific scientific or technical context relevant to grades 11-12 texts and topics.</w:t>
            </w:r>
          </w:p>
          <w:p w14:paraId="56CF0E3E" w14:textId="77777777" w:rsidR="000858B7"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TECH.8.1.12.C.CS4</w:t>
            </w:r>
            <w:r>
              <w:rPr>
                <w:rFonts w:ascii="Arial" w:eastAsia="Arial" w:hAnsi="Arial" w:cs="Arial"/>
                <w:sz w:val="17"/>
                <w:szCs w:val="17"/>
              </w:rPr>
              <w:t xml:space="preserve"> - Contribute to project teams </w:t>
            </w:r>
            <w:r>
              <w:rPr>
                <w:rFonts w:ascii="Arial" w:eastAsia="Arial" w:hAnsi="Arial" w:cs="Arial"/>
                <w:sz w:val="17"/>
                <w:szCs w:val="17"/>
              </w:rPr>
              <w:lastRenderedPageBreak/>
              <w:t>to produce original works or solve problems.</w:t>
            </w:r>
          </w:p>
          <w:p w14:paraId="60625110" w14:textId="77777777" w:rsidR="000858B7"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TECH.8.1.12.D.CS2</w:t>
            </w:r>
            <w:r>
              <w:rPr>
                <w:rFonts w:ascii="Arial" w:eastAsia="Arial" w:hAnsi="Arial" w:cs="Arial"/>
                <w:sz w:val="17"/>
                <w:szCs w:val="17"/>
              </w:rPr>
              <w:t> - Demonstrate personal responsibility for lifelong learning</w:t>
            </w:r>
          </w:p>
          <w:p w14:paraId="36CCCC46" w14:textId="77777777" w:rsidR="000858B7"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TECH.8.1.12.E.CS4</w:t>
            </w:r>
            <w:r>
              <w:rPr>
                <w:rFonts w:ascii="Arial" w:eastAsia="Arial" w:hAnsi="Arial" w:cs="Arial"/>
                <w:sz w:val="17"/>
                <w:szCs w:val="17"/>
              </w:rPr>
              <w:t> - Process data and report results.</w:t>
            </w:r>
          </w:p>
          <w:p w14:paraId="69C55DC3" w14:textId="77777777" w:rsidR="000858B7" w:rsidRDefault="00000000">
            <w:pPr>
              <w:pBdr>
                <w:top w:val="nil"/>
                <w:left w:val="nil"/>
                <w:bottom w:val="nil"/>
                <w:right w:val="nil"/>
                <w:between w:val="nil"/>
              </w:pBdr>
              <w:spacing w:after="200" w:line="276" w:lineRule="auto"/>
              <w:rPr>
                <w:rFonts w:ascii="Arial" w:eastAsia="Arial" w:hAnsi="Arial" w:cs="Arial"/>
                <w:sz w:val="17"/>
                <w:szCs w:val="17"/>
              </w:rPr>
            </w:pPr>
            <w:r>
              <w:rPr>
                <w:rFonts w:ascii="Arial" w:eastAsia="Arial" w:hAnsi="Arial" w:cs="Arial"/>
                <w:b/>
                <w:sz w:val="17"/>
                <w:szCs w:val="17"/>
              </w:rPr>
              <w:t>CAEP.9.2.12.C.1</w:t>
            </w:r>
            <w:r>
              <w:rPr>
                <w:rFonts w:ascii="Arial" w:eastAsia="Arial" w:hAnsi="Arial" w:cs="Arial"/>
                <w:sz w:val="17"/>
                <w:szCs w:val="17"/>
              </w:rPr>
              <w:t> – Review career goals and determine steps necessary for attainment</w:t>
            </w:r>
          </w:p>
          <w:p w14:paraId="53AAF4DB"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Arial" w:eastAsia="Arial" w:hAnsi="Arial" w:cs="Arial"/>
                <w:b/>
                <w:sz w:val="17"/>
                <w:szCs w:val="17"/>
              </w:rPr>
              <w:t xml:space="preserve">HS-LS2 – </w:t>
            </w:r>
            <w:r>
              <w:rPr>
                <w:rFonts w:ascii="Arial" w:eastAsia="Arial" w:hAnsi="Arial" w:cs="Arial"/>
                <w:sz w:val="17"/>
                <w:szCs w:val="17"/>
              </w:rPr>
              <w:t>Ecosystems, Interactions, Energy, and Dynamics</w:t>
            </w:r>
          </w:p>
        </w:tc>
      </w:tr>
      <w:tr w:rsidR="000858B7" w14:paraId="12C96487" w14:textId="77777777">
        <w:trPr>
          <w:trHeight w:val="332"/>
        </w:trPr>
        <w:tc>
          <w:tcPr>
            <w:tcW w:w="1596" w:type="dxa"/>
            <w:shd w:val="clear" w:color="auto" w:fill="DDD9C3"/>
          </w:tcPr>
          <w:p w14:paraId="346779C1"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Unit 1: Suggested Open Educational Resources</w:t>
            </w:r>
          </w:p>
          <w:p w14:paraId="00B6BA22"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Duration:</w:t>
            </w:r>
          </w:p>
          <w:p w14:paraId="7D0F55BB"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68 Days</w:t>
            </w:r>
          </w:p>
          <w:p w14:paraId="5058EDA8"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b/>
                <w:i/>
                <w:sz w:val="20"/>
                <w:szCs w:val="20"/>
              </w:rPr>
            </w:pPr>
          </w:p>
        </w:tc>
        <w:tc>
          <w:tcPr>
            <w:tcW w:w="3174" w:type="dxa"/>
            <w:gridSpan w:val="2"/>
          </w:tcPr>
          <w:p w14:paraId="7EA21BAC" w14:textId="77777777" w:rsidR="000858B7" w:rsidRDefault="00000000">
            <w:pPr>
              <w:pBdr>
                <w:top w:val="nil"/>
                <w:left w:val="nil"/>
                <w:bottom w:val="nil"/>
                <w:right w:val="nil"/>
                <w:between w:val="nil"/>
              </w:pBdr>
              <w:spacing w:after="200" w:line="276" w:lineRule="auto"/>
              <w:ind w:left="720" w:hanging="720"/>
              <w:rPr>
                <w:rFonts w:ascii="Times New Roman" w:eastAsia="Times New Roman" w:hAnsi="Times New Roman" w:cs="Times New Roman"/>
                <w:sz w:val="20"/>
                <w:szCs w:val="20"/>
              </w:rPr>
            </w:pPr>
            <w:hyperlink r:id="rId9">
              <w:r>
                <w:rPr>
                  <w:rFonts w:ascii="Times New Roman" w:eastAsia="Times New Roman" w:hAnsi="Times New Roman" w:cs="Times New Roman"/>
                  <w:sz w:val="20"/>
                  <w:szCs w:val="20"/>
                  <w:u w:val="single"/>
                </w:rPr>
                <w:t>G.CO.A.1 Defining Parallel Lines</w:t>
              </w:r>
            </w:hyperlink>
          </w:p>
          <w:p w14:paraId="2C0C86ED" w14:textId="77777777" w:rsidR="000858B7" w:rsidRDefault="00000000">
            <w:pPr>
              <w:pBdr>
                <w:top w:val="nil"/>
                <w:left w:val="nil"/>
                <w:bottom w:val="nil"/>
                <w:right w:val="nil"/>
                <w:between w:val="nil"/>
              </w:pBdr>
              <w:spacing w:after="200" w:line="276" w:lineRule="auto"/>
              <w:ind w:left="720" w:hanging="720"/>
              <w:rPr>
                <w:rFonts w:ascii="Times New Roman" w:eastAsia="Times New Roman" w:hAnsi="Times New Roman" w:cs="Times New Roman"/>
                <w:sz w:val="20"/>
                <w:szCs w:val="20"/>
              </w:rPr>
            </w:pPr>
            <w:hyperlink r:id="rId10">
              <w:r>
                <w:rPr>
                  <w:rFonts w:ascii="Times New Roman" w:eastAsia="Times New Roman" w:hAnsi="Times New Roman" w:cs="Times New Roman"/>
                  <w:sz w:val="20"/>
                  <w:szCs w:val="20"/>
                  <w:u w:val="single"/>
                </w:rPr>
                <w:t>G.CO.A.1 Defining Perpendicular Lines</w:t>
              </w:r>
            </w:hyperlink>
          </w:p>
          <w:p w14:paraId="77A10C3C" w14:textId="77777777" w:rsidR="000858B7" w:rsidRDefault="00000000">
            <w:pPr>
              <w:pBdr>
                <w:top w:val="nil"/>
                <w:left w:val="nil"/>
                <w:bottom w:val="nil"/>
                <w:right w:val="nil"/>
                <w:between w:val="nil"/>
              </w:pBdr>
              <w:spacing w:after="200" w:line="276" w:lineRule="auto"/>
              <w:ind w:left="720" w:hanging="720"/>
              <w:rPr>
                <w:rFonts w:ascii="Times New Roman" w:eastAsia="Times New Roman" w:hAnsi="Times New Roman" w:cs="Times New Roman"/>
                <w:sz w:val="20"/>
                <w:szCs w:val="20"/>
              </w:rPr>
            </w:pPr>
            <w:hyperlink r:id="rId11">
              <w:r>
                <w:rPr>
                  <w:rFonts w:ascii="Times New Roman" w:eastAsia="Times New Roman" w:hAnsi="Times New Roman" w:cs="Times New Roman"/>
                  <w:sz w:val="20"/>
                  <w:szCs w:val="20"/>
                  <w:u w:val="single"/>
                </w:rPr>
                <w:t>G.CO.A.2 Horizontal Stretch of the Plane</w:t>
              </w:r>
            </w:hyperlink>
          </w:p>
          <w:p w14:paraId="785F4757" w14:textId="77777777" w:rsidR="000858B7" w:rsidRDefault="00000000">
            <w:pPr>
              <w:pBdr>
                <w:top w:val="nil"/>
                <w:left w:val="nil"/>
                <w:bottom w:val="nil"/>
                <w:right w:val="nil"/>
                <w:between w:val="nil"/>
              </w:pBdr>
              <w:spacing w:after="200" w:line="276" w:lineRule="auto"/>
              <w:ind w:left="720" w:hanging="720"/>
              <w:rPr>
                <w:rFonts w:ascii="Times New Roman" w:eastAsia="Times New Roman" w:hAnsi="Times New Roman" w:cs="Times New Roman"/>
                <w:sz w:val="20"/>
                <w:szCs w:val="20"/>
              </w:rPr>
            </w:pPr>
            <w:hyperlink r:id="rId12">
              <w:r>
                <w:rPr>
                  <w:rFonts w:ascii="Times New Roman" w:eastAsia="Times New Roman" w:hAnsi="Times New Roman" w:cs="Times New Roman"/>
                  <w:sz w:val="20"/>
                  <w:szCs w:val="20"/>
                  <w:u w:val="single"/>
                </w:rPr>
                <w:t>G.CO.A.3 Seven Circles II</w:t>
              </w:r>
            </w:hyperlink>
          </w:p>
          <w:p w14:paraId="7A40C405" w14:textId="77777777" w:rsidR="000858B7" w:rsidRDefault="00000000">
            <w:pPr>
              <w:pBdr>
                <w:top w:val="nil"/>
                <w:left w:val="nil"/>
                <w:bottom w:val="nil"/>
                <w:right w:val="nil"/>
                <w:between w:val="nil"/>
              </w:pBdr>
              <w:spacing w:after="200" w:line="276" w:lineRule="auto"/>
              <w:ind w:left="720" w:hanging="720"/>
              <w:rPr>
                <w:rFonts w:ascii="Times New Roman" w:eastAsia="Times New Roman" w:hAnsi="Times New Roman" w:cs="Times New Roman"/>
                <w:sz w:val="20"/>
                <w:szCs w:val="20"/>
              </w:rPr>
            </w:pPr>
            <w:hyperlink r:id="rId13">
              <w:r>
                <w:rPr>
                  <w:rFonts w:ascii="Times New Roman" w:eastAsia="Times New Roman" w:hAnsi="Times New Roman" w:cs="Times New Roman"/>
                  <w:sz w:val="20"/>
                  <w:szCs w:val="20"/>
                  <w:u w:val="single"/>
                </w:rPr>
                <w:t>G.CO.A.3 Symmetries of rectangles</w:t>
              </w:r>
            </w:hyperlink>
          </w:p>
          <w:p w14:paraId="21ACF7EB" w14:textId="77777777" w:rsidR="000858B7" w:rsidRDefault="00000000">
            <w:pPr>
              <w:pBdr>
                <w:top w:val="nil"/>
                <w:left w:val="nil"/>
                <w:bottom w:val="nil"/>
                <w:right w:val="nil"/>
                <w:between w:val="nil"/>
              </w:pBdr>
              <w:spacing w:after="200" w:line="276" w:lineRule="auto"/>
              <w:ind w:left="720" w:hanging="720"/>
              <w:rPr>
                <w:rFonts w:ascii="Times New Roman" w:eastAsia="Times New Roman" w:hAnsi="Times New Roman" w:cs="Times New Roman"/>
                <w:sz w:val="20"/>
                <w:szCs w:val="20"/>
              </w:rPr>
            </w:pPr>
            <w:hyperlink r:id="rId14">
              <w:r>
                <w:rPr>
                  <w:rFonts w:ascii="Times New Roman" w:eastAsia="Times New Roman" w:hAnsi="Times New Roman" w:cs="Times New Roman"/>
                  <w:sz w:val="20"/>
                  <w:szCs w:val="20"/>
                  <w:u w:val="single"/>
                </w:rPr>
                <w:t>G.CO.A.4 Defining Rotations</w:t>
              </w:r>
            </w:hyperlink>
          </w:p>
          <w:p w14:paraId="03AFAED8" w14:textId="77777777" w:rsidR="000858B7" w:rsidRDefault="00000000">
            <w:pPr>
              <w:pBdr>
                <w:top w:val="nil"/>
                <w:left w:val="nil"/>
                <w:bottom w:val="nil"/>
                <w:right w:val="nil"/>
                <w:between w:val="nil"/>
              </w:pBdr>
              <w:spacing w:after="200" w:line="276" w:lineRule="auto"/>
              <w:ind w:left="720" w:hanging="720"/>
              <w:rPr>
                <w:rFonts w:ascii="Times New Roman" w:eastAsia="Times New Roman" w:hAnsi="Times New Roman" w:cs="Times New Roman"/>
                <w:sz w:val="20"/>
                <w:szCs w:val="20"/>
              </w:rPr>
            </w:pPr>
            <w:hyperlink r:id="rId15">
              <w:r>
                <w:rPr>
                  <w:rFonts w:ascii="Times New Roman" w:eastAsia="Times New Roman" w:hAnsi="Times New Roman" w:cs="Times New Roman"/>
                  <w:sz w:val="20"/>
                  <w:szCs w:val="20"/>
                  <w:u w:val="single"/>
                </w:rPr>
                <w:t>G.CO.A.5 Showing a triangle congruence</w:t>
              </w:r>
            </w:hyperlink>
          </w:p>
        </w:tc>
        <w:tc>
          <w:tcPr>
            <w:tcW w:w="2880" w:type="dxa"/>
            <w:gridSpan w:val="2"/>
          </w:tcPr>
          <w:p w14:paraId="05D337FD" w14:textId="77777777" w:rsidR="000858B7" w:rsidRDefault="00000000">
            <w:pPr>
              <w:pBdr>
                <w:top w:val="nil"/>
                <w:left w:val="nil"/>
                <w:bottom w:val="nil"/>
                <w:right w:val="nil"/>
                <w:between w:val="nil"/>
              </w:pBdr>
              <w:spacing w:after="200" w:line="276" w:lineRule="auto"/>
              <w:ind w:left="720" w:hanging="720"/>
              <w:rPr>
                <w:rFonts w:ascii="Times New Roman" w:eastAsia="Times New Roman" w:hAnsi="Times New Roman" w:cs="Times New Roman"/>
                <w:sz w:val="20"/>
                <w:szCs w:val="20"/>
              </w:rPr>
            </w:pPr>
            <w:hyperlink r:id="rId16">
              <w:r>
                <w:rPr>
                  <w:rFonts w:ascii="Times New Roman" w:eastAsia="Times New Roman" w:hAnsi="Times New Roman" w:cs="Times New Roman"/>
                  <w:sz w:val="20"/>
                  <w:szCs w:val="20"/>
                  <w:u w:val="single"/>
                </w:rPr>
                <w:t>G.CO.B.7 Properties of Congruent Triangles</w:t>
              </w:r>
            </w:hyperlink>
          </w:p>
          <w:p w14:paraId="13179C23" w14:textId="77777777" w:rsidR="000858B7" w:rsidRDefault="00000000">
            <w:pPr>
              <w:pBdr>
                <w:top w:val="nil"/>
                <w:left w:val="nil"/>
                <w:bottom w:val="nil"/>
                <w:right w:val="nil"/>
                <w:between w:val="nil"/>
              </w:pBdr>
              <w:spacing w:after="200" w:line="276" w:lineRule="auto"/>
              <w:ind w:left="720" w:hanging="720"/>
              <w:rPr>
                <w:rFonts w:ascii="Times New Roman" w:eastAsia="Times New Roman" w:hAnsi="Times New Roman" w:cs="Times New Roman"/>
                <w:sz w:val="20"/>
                <w:szCs w:val="20"/>
              </w:rPr>
            </w:pPr>
            <w:hyperlink r:id="rId17">
              <w:r>
                <w:rPr>
                  <w:rFonts w:ascii="Times New Roman" w:eastAsia="Times New Roman" w:hAnsi="Times New Roman" w:cs="Times New Roman"/>
                  <w:sz w:val="20"/>
                  <w:szCs w:val="20"/>
                  <w:u w:val="single"/>
                </w:rPr>
                <w:t>G.CO.B.8 Why does SAS work?</w:t>
              </w:r>
            </w:hyperlink>
          </w:p>
          <w:p w14:paraId="0BCD992D" w14:textId="77777777" w:rsidR="000858B7" w:rsidRDefault="00000000">
            <w:pPr>
              <w:pBdr>
                <w:top w:val="nil"/>
                <w:left w:val="nil"/>
                <w:bottom w:val="nil"/>
                <w:right w:val="nil"/>
                <w:between w:val="nil"/>
              </w:pBdr>
              <w:spacing w:after="200" w:line="276" w:lineRule="auto"/>
              <w:ind w:left="720" w:hanging="720"/>
              <w:rPr>
                <w:rFonts w:ascii="Times New Roman" w:eastAsia="Times New Roman" w:hAnsi="Times New Roman" w:cs="Times New Roman"/>
                <w:sz w:val="20"/>
                <w:szCs w:val="20"/>
              </w:rPr>
            </w:pPr>
            <w:hyperlink r:id="rId18">
              <w:r>
                <w:rPr>
                  <w:rFonts w:ascii="Times New Roman" w:eastAsia="Times New Roman" w:hAnsi="Times New Roman" w:cs="Times New Roman"/>
                  <w:sz w:val="20"/>
                  <w:szCs w:val="20"/>
                  <w:u w:val="single"/>
                </w:rPr>
                <w:t>G.CO.B.8 Why does SSS work?</w:t>
              </w:r>
            </w:hyperlink>
          </w:p>
          <w:p w14:paraId="6979F823" w14:textId="77777777" w:rsidR="000858B7" w:rsidRDefault="00000000">
            <w:pPr>
              <w:pBdr>
                <w:top w:val="nil"/>
                <w:left w:val="nil"/>
                <w:bottom w:val="nil"/>
                <w:right w:val="nil"/>
                <w:between w:val="nil"/>
              </w:pBdr>
              <w:spacing w:after="200" w:line="276" w:lineRule="auto"/>
              <w:ind w:left="720" w:hanging="720"/>
              <w:rPr>
                <w:rFonts w:ascii="Times New Roman" w:eastAsia="Times New Roman" w:hAnsi="Times New Roman" w:cs="Times New Roman"/>
                <w:sz w:val="20"/>
                <w:szCs w:val="20"/>
              </w:rPr>
            </w:pPr>
            <w:hyperlink r:id="rId19">
              <w:r>
                <w:rPr>
                  <w:rFonts w:ascii="Times New Roman" w:eastAsia="Times New Roman" w:hAnsi="Times New Roman" w:cs="Times New Roman"/>
                  <w:sz w:val="20"/>
                  <w:szCs w:val="20"/>
                  <w:u w:val="single"/>
                </w:rPr>
                <w:t>G.CO.B.8 Why does ASA work?</w:t>
              </w:r>
            </w:hyperlink>
          </w:p>
          <w:p w14:paraId="073137AD" w14:textId="77777777" w:rsidR="000858B7" w:rsidRDefault="00000000">
            <w:pPr>
              <w:pBdr>
                <w:top w:val="nil"/>
                <w:left w:val="nil"/>
                <w:bottom w:val="nil"/>
                <w:right w:val="nil"/>
                <w:between w:val="nil"/>
              </w:pBdr>
              <w:spacing w:after="200" w:line="276" w:lineRule="auto"/>
              <w:ind w:left="720" w:hanging="720"/>
              <w:rPr>
                <w:rFonts w:ascii="Times New Roman" w:eastAsia="Times New Roman" w:hAnsi="Times New Roman" w:cs="Times New Roman"/>
                <w:sz w:val="20"/>
                <w:szCs w:val="20"/>
              </w:rPr>
            </w:pPr>
            <w:hyperlink r:id="rId20">
              <w:r>
                <w:rPr>
                  <w:rFonts w:ascii="Times New Roman" w:eastAsia="Times New Roman" w:hAnsi="Times New Roman" w:cs="Times New Roman"/>
                  <w:sz w:val="20"/>
                  <w:szCs w:val="20"/>
                  <w:u w:val="single"/>
                </w:rPr>
                <w:t>G.CO.D.12 Bisecting an angle</w:t>
              </w:r>
            </w:hyperlink>
          </w:p>
          <w:p w14:paraId="06319CFA"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21">
              <w:r>
                <w:rPr>
                  <w:rFonts w:ascii="Times New Roman" w:eastAsia="Times New Roman" w:hAnsi="Times New Roman" w:cs="Times New Roman"/>
                  <w:sz w:val="20"/>
                  <w:szCs w:val="20"/>
                  <w:u w:val="single"/>
                </w:rPr>
                <w:t xml:space="preserve">G.CO.D.12 Angle </w:t>
              </w:r>
            </w:hyperlink>
            <w:hyperlink r:id="rId22">
              <w:r>
                <w:rPr>
                  <w:rFonts w:ascii="Times New Roman" w:eastAsia="Times New Roman" w:hAnsi="Times New Roman" w:cs="Times New Roman"/>
                  <w:sz w:val="20"/>
                  <w:szCs w:val="20"/>
                  <w:u w:val="single"/>
                </w:rPr>
                <w:t>bisectors</w:t>
              </w:r>
            </w:hyperlink>
            <w:hyperlink r:id="rId23">
              <w:r>
                <w:rPr>
                  <w:rFonts w:ascii="Times New Roman" w:eastAsia="Times New Roman" w:hAnsi="Times New Roman" w:cs="Times New Roman"/>
                  <w:sz w:val="20"/>
                  <w:szCs w:val="20"/>
                  <w:u w:val="single"/>
                </w:rPr>
                <w:t xml:space="preserve"> and midpoints of line segments</w:t>
              </w:r>
            </w:hyperlink>
          </w:p>
          <w:p w14:paraId="385FCDFB" w14:textId="77777777" w:rsidR="000858B7" w:rsidRDefault="00000000">
            <w:pPr>
              <w:pBdr>
                <w:top w:val="nil"/>
                <w:left w:val="nil"/>
                <w:bottom w:val="nil"/>
                <w:right w:val="nil"/>
                <w:between w:val="nil"/>
              </w:pBdr>
              <w:spacing w:after="200" w:line="276" w:lineRule="auto"/>
              <w:ind w:left="-25"/>
              <w:rPr>
                <w:rFonts w:ascii="Times New Roman" w:eastAsia="Times New Roman" w:hAnsi="Times New Roman" w:cs="Times New Roman"/>
                <w:sz w:val="20"/>
                <w:szCs w:val="20"/>
              </w:rPr>
            </w:pPr>
            <w:hyperlink r:id="rId24">
              <w:r>
                <w:rPr>
                  <w:rFonts w:ascii="Times New Roman" w:eastAsia="Times New Roman" w:hAnsi="Times New Roman" w:cs="Times New Roman"/>
                  <w:sz w:val="20"/>
                  <w:szCs w:val="20"/>
                  <w:u w:val="single"/>
                </w:rPr>
                <w:t>G.CO.D.13 Inscribing an equilateral triangle in a circle</w:t>
              </w:r>
            </w:hyperlink>
          </w:p>
          <w:p w14:paraId="4E6DE1A3"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687600AE"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2400" w:type="dxa"/>
            <w:vMerge/>
          </w:tcPr>
          <w:p w14:paraId="12050495" w14:textId="77777777" w:rsidR="000858B7" w:rsidRDefault="000858B7">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400" w:type="dxa"/>
            <w:vMerge/>
          </w:tcPr>
          <w:p w14:paraId="658D74C9" w14:textId="77777777" w:rsidR="000858B7" w:rsidRDefault="000858B7">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400" w:type="dxa"/>
            <w:vMerge/>
          </w:tcPr>
          <w:p w14:paraId="7EC626BF" w14:textId="77777777" w:rsidR="000858B7" w:rsidRDefault="000858B7">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r>
      <w:tr w:rsidR="000858B7" w14:paraId="234B4592" w14:textId="77777777">
        <w:trPr>
          <w:trHeight w:val="1043"/>
        </w:trPr>
        <w:tc>
          <w:tcPr>
            <w:tcW w:w="1596" w:type="dxa"/>
            <w:shd w:val="clear" w:color="auto" w:fill="DDD9C3"/>
          </w:tcPr>
          <w:p w14:paraId="53223B53"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hyperlink w:anchor="1fob9te">
              <w:r>
                <w:rPr>
                  <w:rFonts w:ascii="Times New Roman" w:eastAsia="Times New Roman" w:hAnsi="Times New Roman" w:cs="Times New Roman"/>
                  <w:b/>
                  <w:sz w:val="20"/>
                  <w:szCs w:val="20"/>
                  <w:u w:val="single"/>
                </w:rPr>
                <w:t>Unit 2</w:t>
              </w:r>
            </w:hyperlink>
          </w:p>
          <w:p w14:paraId="634AC667"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Congruence, Similarity &amp; Proof</w:t>
            </w:r>
          </w:p>
        </w:tc>
        <w:tc>
          <w:tcPr>
            <w:tcW w:w="1464" w:type="dxa"/>
          </w:tcPr>
          <w:p w14:paraId="46AA42CC" w14:textId="77777777" w:rsidR="000858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G.SRT.A.1</w:t>
            </w:r>
          </w:p>
          <w:p w14:paraId="0CD15CBC" w14:textId="77777777" w:rsidR="000858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G.SRT.A.2</w:t>
            </w:r>
          </w:p>
          <w:p w14:paraId="56DF5CDB" w14:textId="77777777" w:rsidR="000858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G.SRT.A.3</w:t>
            </w:r>
          </w:p>
          <w:p w14:paraId="51FA1F1D" w14:textId="77777777" w:rsidR="000858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G.CO.C.9</w:t>
            </w:r>
          </w:p>
        </w:tc>
        <w:tc>
          <w:tcPr>
            <w:tcW w:w="1710" w:type="dxa"/>
          </w:tcPr>
          <w:p w14:paraId="03888869" w14:textId="77777777" w:rsidR="000858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G.CO.C.10</w:t>
            </w:r>
          </w:p>
          <w:p w14:paraId="27E5D4B3" w14:textId="77777777" w:rsidR="000858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G.CO.C.11</w:t>
            </w:r>
          </w:p>
          <w:p w14:paraId="371DA57A" w14:textId="77777777" w:rsidR="000858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G.SRT.B.4</w:t>
            </w:r>
          </w:p>
          <w:p w14:paraId="076219FB" w14:textId="77777777" w:rsidR="000858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G.SRT.B.5</w:t>
            </w:r>
          </w:p>
        </w:tc>
        <w:tc>
          <w:tcPr>
            <w:tcW w:w="2880" w:type="dxa"/>
            <w:gridSpan w:val="2"/>
          </w:tcPr>
          <w:p w14:paraId="598B71CC" w14:textId="77777777" w:rsidR="000858B7" w:rsidRDefault="00000000">
            <w:pPr>
              <w:numPr>
                <w:ilvl w:val="0"/>
                <w:numId w:val="13"/>
              </w:numPr>
              <w:pBdr>
                <w:top w:val="nil"/>
                <w:left w:val="nil"/>
                <w:bottom w:val="nil"/>
                <w:right w:val="nil"/>
                <w:between w:val="nil"/>
              </w:pBdr>
              <w:spacing w:after="200" w:line="276" w:lineRule="auto"/>
              <w:ind w:left="155" w:hanging="180"/>
              <w:rPr>
                <w:sz w:val="20"/>
                <w:szCs w:val="20"/>
              </w:rPr>
            </w:pPr>
            <w:r>
              <w:rPr>
                <w:rFonts w:ascii="Times New Roman" w:eastAsia="Times New Roman" w:hAnsi="Times New Roman" w:cs="Times New Roman"/>
                <w:sz w:val="20"/>
                <w:szCs w:val="20"/>
              </w:rPr>
              <w:t xml:space="preserve">Understand similarity in terms of similarity transformations </w:t>
            </w:r>
          </w:p>
          <w:p w14:paraId="5599811D" w14:textId="77777777" w:rsidR="000858B7" w:rsidRDefault="00000000">
            <w:pPr>
              <w:numPr>
                <w:ilvl w:val="0"/>
                <w:numId w:val="13"/>
              </w:numPr>
              <w:pBdr>
                <w:top w:val="nil"/>
                <w:left w:val="nil"/>
                <w:bottom w:val="nil"/>
                <w:right w:val="nil"/>
                <w:between w:val="nil"/>
              </w:pBdr>
              <w:spacing w:after="200" w:line="276" w:lineRule="auto"/>
              <w:ind w:left="155" w:hanging="180"/>
              <w:rPr>
                <w:sz w:val="20"/>
                <w:szCs w:val="20"/>
              </w:rPr>
            </w:pPr>
            <w:r>
              <w:rPr>
                <w:rFonts w:ascii="Times New Roman" w:eastAsia="Times New Roman" w:hAnsi="Times New Roman" w:cs="Times New Roman"/>
                <w:sz w:val="20"/>
                <w:szCs w:val="20"/>
              </w:rPr>
              <w:t>Prove geometric theorems.</w:t>
            </w:r>
          </w:p>
          <w:p w14:paraId="7CFB25D9" w14:textId="77777777" w:rsidR="000858B7" w:rsidRDefault="00000000">
            <w:pPr>
              <w:numPr>
                <w:ilvl w:val="0"/>
                <w:numId w:val="13"/>
              </w:numPr>
              <w:pBdr>
                <w:top w:val="nil"/>
                <w:left w:val="nil"/>
                <w:bottom w:val="nil"/>
                <w:right w:val="nil"/>
                <w:between w:val="nil"/>
              </w:pBdr>
              <w:spacing w:after="200" w:line="276" w:lineRule="auto"/>
              <w:ind w:left="155" w:hanging="180"/>
              <w:rPr>
                <w:sz w:val="20"/>
                <w:szCs w:val="20"/>
              </w:rPr>
            </w:pPr>
            <w:r>
              <w:rPr>
                <w:rFonts w:ascii="Times New Roman" w:eastAsia="Times New Roman" w:hAnsi="Times New Roman" w:cs="Times New Roman"/>
                <w:sz w:val="20"/>
                <w:szCs w:val="20"/>
              </w:rPr>
              <w:t>Prove theorems involving similarity</w:t>
            </w:r>
          </w:p>
          <w:p w14:paraId="49E800C0"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64719699"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2400" w:type="dxa"/>
            <w:vMerge/>
          </w:tcPr>
          <w:p w14:paraId="74AB450B" w14:textId="77777777" w:rsidR="000858B7" w:rsidRDefault="000858B7">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400" w:type="dxa"/>
            <w:vMerge/>
          </w:tcPr>
          <w:p w14:paraId="6984B28D" w14:textId="77777777" w:rsidR="000858B7" w:rsidRDefault="000858B7">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400" w:type="dxa"/>
            <w:vMerge/>
          </w:tcPr>
          <w:p w14:paraId="22C2B94B" w14:textId="77777777" w:rsidR="000858B7" w:rsidRDefault="000858B7">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r>
      <w:tr w:rsidR="000858B7" w14:paraId="7165EEF7" w14:textId="77777777">
        <w:tc>
          <w:tcPr>
            <w:tcW w:w="1596" w:type="dxa"/>
            <w:shd w:val="clear" w:color="auto" w:fill="DDD9C3"/>
          </w:tcPr>
          <w:p w14:paraId="19B8A4EB"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Unit 2: Suggested Open Educational Resources</w:t>
            </w:r>
          </w:p>
          <w:p w14:paraId="5B9B8BA9"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Duration:</w:t>
            </w:r>
          </w:p>
          <w:p w14:paraId="7949A663"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i/>
                <w:sz w:val="20"/>
                <w:szCs w:val="20"/>
              </w:rPr>
              <w:t>38  Days</w:t>
            </w:r>
          </w:p>
        </w:tc>
        <w:tc>
          <w:tcPr>
            <w:tcW w:w="3174" w:type="dxa"/>
            <w:gridSpan w:val="2"/>
          </w:tcPr>
          <w:p w14:paraId="1981158F"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25">
              <w:r>
                <w:rPr>
                  <w:rFonts w:ascii="Times New Roman" w:eastAsia="Times New Roman" w:hAnsi="Times New Roman" w:cs="Times New Roman"/>
                  <w:sz w:val="20"/>
                  <w:szCs w:val="20"/>
                  <w:u w:val="single"/>
                </w:rPr>
                <w:t>G.SRT.A.1 Dilating a Line</w:t>
              </w:r>
            </w:hyperlink>
          </w:p>
          <w:p w14:paraId="0824D084"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26">
              <w:r>
                <w:rPr>
                  <w:rFonts w:ascii="Times New Roman" w:eastAsia="Times New Roman" w:hAnsi="Times New Roman" w:cs="Times New Roman"/>
                  <w:sz w:val="20"/>
                  <w:szCs w:val="20"/>
                  <w:u w:val="single"/>
                </w:rPr>
                <w:t>G.SRT.A.2 Are They Similar?</w:t>
              </w:r>
            </w:hyperlink>
          </w:p>
          <w:p w14:paraId="076008F6"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27">
              <w:r>
                <w:rPr>
                  <w:rFonts w:ascii="Times New Roman" w:eastAsia="Times New Roman" w:hAnsi="Times New Roman" w:cs="Times New Roman"/>
                  <w:sz w:val="20"/>
                  <w:szCs w:val="20"/>
                  <w:u w:val="single"/>
                </w:rPr>
                <w:t>G.SRT.A.2 Similar Triangles</w:t>
              </w:r>
            </w:hyperlink>
          </w:p>
          <w:p w14:paraId="0A4470E7"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28">
              <w:r>
                <w:rPr>
                  <w:rFonts w:ascii="Times New Roman" w:eastAsia="Times New Roman" w:hAnsi="Times New Roman" w:cs="Times New Roman"/>
                  <w:sz w:val="20"/>
                  <w:szCs w:val="20"/>
                  <w:u w:val="single"/>
                </w:rPr>
                <w:t>G.SRT.A.3 Similar Triangles</w:t>
              </w:r>
            </w:hyperlink>
          </w:p>
          <w:p w14:paraId="7EAC15D8"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29">
              <w:r>
                <w:rPr>
                  <w:rFonts w:ascii="Times New Roman" w:eastAsia="Times New Roman" w:hAnsi="Times New Roman" w:cs="Times New Roman"/>
                  <w:sz w:val="20"/>
                  <w:szCs w:val="20"/>
                  <w:u w:val="single"/>
                </w:rPr>
                <w:t>G.CO.C.9 Congruent Angles made by parallel lines and a transverse</w:t>
              </w:r>
            </w:hyperlink>
          </w:p>
          <w:p w14:paraId="2ACF0E0F"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30">
              <w:r>
                <w:rPr>
                  <w:rFonts w:ascii="Times New Roman" w:eastAsia="Times New Roman" w:hAnsi="Times New Roman" w:cs="Times New Roman"/>
                  <w:sz w:val="20"/>
                  <w:szCs w:val="20"/>
                  <w:u w:val="single"/>
                </w:rPr>
                <w:t>G.CO.C.9 Points equidistant from two points in the plane</w:t>
              </w:r>
            </w:hyperlink>
          </w:p>
          <w:p w14:paraId="645B2266"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174391CD"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2880" w:type="dxa"/>
            <w:gridSpan w:val="2"/>
          </w:tcPr>
          <w:p w14:paraId="163D2AC9"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31">
              <w:r>
                <w:rPr>
                  <w:rFonts w:ascii="Times New Roman" w:eastAsia="Times New Roman" w:hAnsi="Times New Roman" w:cs="Times New Roman"/>
                  <w:sz w:val="20"/>
                  <w:szCs w:val="20"/>
                  <w:u w:val="single"/>
                </w:rPr>
                <w:t>G.CO.C.10 Midpoints of Triangle Sides</w:t>
              </w:r>
            </w:hyperlink>
          </w:p>
          <w:p w14:paraId="439F152B"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32">
              <w:r>
                <w:rPr>
                  <w:rFonts w:ascii="Times New Roman" w:eastAsia="Times New Roman" w:hAnsi="Times New Roman" w:cs="Times New Roman"/>
                  <w:sz w:val="20"/>
                  <w:szCs w:val="20"/>
                  <w:u w:val="single"/>
                </w:rPr>
                <w:t>G.CO.C.10 Sum of angles in a triangle</w:t>
              </w:r>
            </w:hyperlink>
          </w:p>
          <w:p w14:paraId="48FBFCA5"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33">
              <w:r>
                <w:rPr>
                  <w:rFonts w:ascii="Times New Roman" w:eastAsia="Times New Roman" w:hAnsi="Times New Roman" w:cs="Times New Roman"/>
                  <w:sz w:val="20"/>
                  <w:szCs w:val="20"/>
                  <w:u w:val="single"/>
                </w:rPr>
                <w:t>G.CO.C.11 Midpoints of the Sides of a Parallelogram</w:t>
              </w:r>
            </w:hyperlink>
          </w:p>
          <w:p w14:paraId="0618209C"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34">
              <w:r>
                <w:rPr>
                  <w:rFonts w:ascii="Times New Roman" w:eastAsia="Times New Roman" w:hAnsi="Times New Roman" w:cs="Times New Roman"/>
                  <w:sz w:val="20"/>
                  <w:szCs w:val="20"/>
                  <w:u w:val="single"/>
                </w:rPr>
                <w:t>G.CO.C.11 Is this a parallelogram?</w:t>
              </w:r>
            </w:hyperlink>
          </w:p>
          <w:p w14:paraId="66A7ABE7"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35">
              <w:r>
                <w:rPr>
                  <w:rFonts w:ascii="Times New Roman" w:eastAsia="Times New Roman" w:hAnsi="Times New Roman" w:cs="Times New Roman"/>
                  <w:sz w:val="20"/>
                  <w:szCs w:val="20"/>
                  <w:u w:val="single"/>
                </w:rPr>
                <w:t>G.SRT.B.4 Joining two midpoints of sides of a triangle</w:t>
              </w:r>
            </w:hyperlink>
          </w:p>
          <w:p w14:paraId="497AB5B4"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36">
              <w:r>
                <w:rPr>
                  <w:rFonts w:ascii="Times New Roman" w:eastAsia="Times New Roman" w:hAnsi="Times New Roman" w:cs="Times New Roman"/>
                  <w:sz w:val="20"/>
                  <w:szCs w:val="20"/>
                  <w:u w:val="single"/>
                </w:rPr>
                <w:t>G.SRT.B.4 Pythagorean Theorem</w:t>
              </w:r>
            </w:hyperlink>
          </w:p>
          <w:p w14:paraId="03998CBE"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37">
              <w:r>
                <w:rPr>
                  <w:rFonts w:ascii="Times New Roman" w:eastAsia="Times New Roman" w:hAnsi="Times New Roman" w:cs="Times New Roman"/>
                  <w:sz w:val="20"/>
                  <w:szCs w:val="20"/>
                  <w:u w:val="single"/>
                </w:rPr>
                <w:t>G.SRT.B.5 Tangent Line to Two Circles</w:t>
              </w:r>
            </w:hyperlink>
          </w:p>
        </w:tc>
        <w:tc>
          <w:tcPr>
            <w:tcW w:w="2400" w:type="dxa"/>
            <w:vMerge/>
          </w:tcPr>
          <w:p w14:paraId="34B8FA0A" w14:textId="77777777" w:rsidR="000858B7" w:rsidRDefault="000858B7">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400" w:type="dxa"/>
            <w:vMerge/>
          </w:tcPr>
          <w:p w14:paraId="375D2122" w14:textId="77777777" w:rsidR="000858B7" w:rsidRDefault="000858B7">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400" w:type="dxa"/>
            <w:vMerge/>
          </w:tcPr>
          <w:p w14:paraId="0ACCE47B" w14:textId="77777777" w:rsidR="000858B7" w:rsidRDefault="000858B7">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r>
      <w:tr w:rsidR="000858B7" w14:paraId="17343322" w14:textId="77777777">
        <w:trPr>
          <w:trHeight w:val="1709"/>
        </w:trPr>
        <w:tc>
          <w:tcPr>
            <w:tcW w:w="1596" w:type="dxa"/>
            <w:shd w:val="clear" w:color="auto" w:fill="DDD9C3"/>
          </w:tcPr>
          <w:p w14:paraId="6E8D60FB"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hyperlink w:anchor="3znysh7">
              <w:r>
                <w:rPr>
                  <w:rFonts w:ascii="Times New Roman" w:eastAsia="Times New Roman" w:hAnsi="Times New Roman" w:cs="Times New Roman"/>
                  <w:b/>
                  <w:sz w:val="20"/>
                  <w:szCs w:val="20"/>
                  <w:u w:val="single"/>
                </w:rPr>
                <w:t>Unit 3</w:t>
              </w:r>
            </w:hyperlink>
          </w:p>
          <w:p w14:paraId="40CE62B6"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Trigonometric Ratios &amp; Geometric</w:t>
            </w:r>
          </w:p>
          <w:p w14:paraId="48ADBEC0"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Equations</w:t>
            </w:r>
          </w:p>
        </w:tc>
        <w:tc>
          <w:tcPr>
            <w:tcW w:w="1464" w:type="dxa"/>
          </w:tcPr>
          <w:p w14:paraId="4C7BB566" w14:textId="77777777" w:rsidR="000858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G.GPE.B.4</w:t>
            </w:r>
          </w:p>
          <w:p w14:paraId="40EAE83D" w14:textId="77777777" w:rsidR="000858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G.GPE.B.5</w:t>
            </w:r>
          </w:p>
          <w:p w14:paraId="0EDC525E" w14:textId="77777777" w:rsidR="000858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G.GPE.B.6</w:t>
            </w:r>
          </w:p>
          <w:p w14:paraId="35508A56" w14:textId="77777777" w:rsidR="000858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G.GPE.B.7</w:t>
            </w:r>
          </w:p>
          <w:p w14:paraId="6DD7C2D5" w14:textId="77777777" w:rsidR="000858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G.SRT.C.6</w:t>
            </w:r>
          </w:p>
          <w:p w14:paraId="095A4B0F" w14:textId="77777777" w:rsidR="000858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G.SRT.C.7</w:t>
            </w:r>
          </w:p>
        </w:tc>
        <w:tc>
          <w:tcPr>
            <w:tcW w:w="1710" w:type="dxa"/>
          </w:tcPr>
          <w:p w14:paraId="67FE44A8" w14:textId="77777777" w:rsidR="000858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G.SRT.C.8</w:t>
            </w:r>
          </w:p>
          <w:p w14:paraId="209CC271" w14:textId="77777777" w:rsidR="000858B7" w:rsidRDefault="00000000">
            <w:pPr>
              <w:numPr>
                <w:ilvl w:val="0"/>
                <w:numId w:val="11"/>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G.GPE.A.1</w:t>
            </w:r>
          </w:p>
          <w:p w14:paraId="38DC219F" w14:textId="77777777" w:rsidR="000858B7" w:rsidRDefault="00000000">
            <w:pPr>
              <w:numPr>
                <w:ilvl w:val="0"/>
                <w:numId w:val="11"/>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G.C.A.1</w:t>
            </w:r>
          </w:p>
          <w:p w14:paraId="7002AFEB" w14:textId="77777777" w:rsidR="000858B7" w:rsidRDefault="00000000">
            <w:pPr>
              <w:numPr>
                <w:ilvl w:val="0"/>
                <w:numId w:val="11"/>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G.C.A.2</w:t>
            </w:r>
          </w:p>
          <w:p w14:paraId="3223BE70" w14:textId="77777777" w:rsidR="000858B7" w:rsidRDefault="00000000">
            <w:pPr>
              <w:numPr>
                <w:ilvl w:val="0"/>
                <w:numId w:val="11"/>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G.C.A.3</w:t>
            </w:r>
          </w:p>
          <w:p w14:paraId="204D901A" w14:textId="77777777" w:rsidR="000858B7" w:rsidRDefault="00000000">
            <w:pPr>
              <w:numPr>
                <w:ilvl w:val="0"/>
                <w:numId w:val="11"/>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G.C.B.5</w:t>
            </w:r>
          </w:p>
        </w:tc>
        <w:tc>
          <w:tcPr>
            <w:tcW w:w="2880" w:type="dxa"/>
            <w:gridSpan w:val="2"/>
          </w:tcPr>
          <w:p w14:paraId="5A9DFEE0" w14:textId="77777777" w:rsidR="000858B7" w:rsidRDefault="00000000">
            <w:pPr>
              <w:numPr>
                <w:ilvl w:val="0"/>
                <w:numId w:val="13"/>
              </w:numPr>
              <w:pBdr>
                <w:top w:val="nil"/>
                <w:left w:val="nil"/>
                <w:bottom w:val="nil"/>
                <w:right w:val="nil"/>
                <w:between w:val="nil"/>
              </w:pBdr>
              <w:spacing w:after="200" w:line="276" w:lineRule="auto"/>
              <w:ind w:left="155" w:hanging="180"/>
              <w:rPr>
                <w:sz w:val="20"/>
                <w:szCs w:val="20"/>
              </w:rPr>
            </w:pPr>
            <w:r>
              <w:rPr>
                <w:rFonts w:ascii="Times New Roman" w:eastAsia="Times New Roman" w:hAnsi="Times New Roman" w:cs="Times New Roman"/>
                <w:sz w:val="20"/>
                <w:szCs w:val="20"/>
              </w:rPr>
              <w:t>Use coordinates to prove simple geometric theorems</w:t>
            </w:r>
          </w:p>
          <w:p w14:paraId="7A47B183" w14:textId="77777777" w:rsidR="000858B7" w:rsidRDefault="00000000">
            <w:pPr>
              <w:numPr>
                <w:ilvl w:val="0"/>
                <w:numId w:val="13"/>
              </w:numPr>
              <w:pBdr>
                <w:top w:val="nil"/>
                <w:left w:val="nil"/>
                <w:bottom w:val="nil"/>
                <w:right w:val="nil"/>
                <w:between w:val="nil"/>
              </w:pBdr>
              <w:spacing w:after="200" w:line="276" w:lineRule="auto"/>
              <w:ind w:left="155" w:hanging="180"/>
              <w:rPr>
                <w:sz w:val="20"/>
                <w:szCs w:val="20"/>
              </w:rPr>
            </w:pPr>
            <w:r>
              <w:rPr>
                <w:rFonts w:ascii="Times New Roman" w:eastAsia="Times New Roman" w:hAnsi="Times New Roman" w:cs="Times New Roman"/>
                <w:sz w:val="20"/>
                <w:szCs w:val="20"/>
              </w:rPr>
              <w:t>Define trigonometric ratios and solve problems involving right triangles</w:t>
            </w:r>
          </w:p>
          <w:p w14:paraId="2B71DC23" w14:textId="77777777" w:rsidR="000858B7" w:rsidRDefault="00000000">
            <w:pPr>
              <w:numPr>
                <w:ilvl w:val="0"/>
                <w:numId w:val="13"/>
              </w:numPr>
              <w:pBdr>
                <w:top w:val="nil"/>
                <w:left w:val="nil"/>
                <w:bottom w:val="nil"/>
                <w:right w:val="nil"/>
                <w:between w:val="nil"/>
              </w:pBdr>
              <w:spacing w:after="200" w:line="276" w:lineRule="auto"/>
              <w:ind w:left="155" w:hanging="180"/>
              <w:rPr>
                <w:sz w:val="20"/>
                <w:szCs w:val="20"/>
              </w:rPr>
            </w:pPr>
            <w:r>
              <w:rPr>
                <w:rFonts w:ascii="Times New Roman" w:eastAsia="Times New Roman" w:hAnsi="Times New Roman" w:cs="Times New Roman"/>
                <w:sz w:val="20"/>
                <w:szCs w:val="20"/>
              </w:rPr>
              <w:t>Translate between the geometric description and the equation for a conic secti</w:t>
            </w:r>
            <w:r>
              <w:rPr>
                <w:rFonts w:ascii="Times New Roman" w:eastAsia="Times New Roman" w:hAnsi="Times New Roman" w:cs="Times New Roman"/>
                <w:sz w:val="20"/>
                <w:szCs w:val="20"/>
              </w:rPr>
              <w:tab/>
              <w:t xml:space="preserve">on </w:t>
            </w:r>
          </w:p>
          <w:p w14:paraId="4A16F3C5" w14:textId="77777777" w:rsidR="000858B7" w:rsidRDefault="00000000">
            <w:pPr>
              <w:numPr>
                <w:ilvl w:val="0"/>
                <w:numId w:val="13"/>
              </w:numPr>
              <w:pBdr>
                <w:top w:val="nil"/>
                <w:left w:val="nil"/>
                <w:bottom w:val="nil"/>
                <w:right w:val="nil"/>
                <w:between w:val="nil"/>
              </w:pBdr>
              <w:spacing w:after="200" w:line="276" w:lineRule="auto"/>
              <w:ind w:left="155" w:hanging="180"/>
              <w:rPr>
                <w:sz w:val="20"/>
                <w:szCs w:val="20"/>
              </w:rPr>
            </w:pPr>
            <w:r>
              <w:rPr>
                <w:rFonts w:ascii="Times New Roman" w:eastAsia="Times New Roman" w:hAnsi="Times New Roman" w:cs="Times New Roman"/>
                <w:sz w:val="20"/>
                <w:szCs w:val="20"/>
              </w:rPr>
              <w:t>Understand and apply theorems about circles</w:t>
            </w:r>
            <w:r>
              <w:rPr>
                <w:rFonts w:ascii="Times New Roman" w:eastAsia="Times New Roman" w:hAnsi="Times New Roman" w:cs="Times New Roman"/>
                <w:sz w:val="20"/>
                <w:szCs w:val="20"/>
              </w:rPr>
              <w:tab/>
            </w:r>
          </w:p>
          <w:p w14:paraId="6D92AA39" w14:textId="77777777" w:rsidR="000858B7" w:rsidRDefault="00000000">
            <w:pPr>
              <w:numPr>
                <w:ilvl w:val="0"/>
                <w:numId w:val="13"/>
              </w:numPr>
              <w:pBdr>
                <w:top w:val="nil"/>
                <w:left w:val="nil"/>
                <w:bottom w:val="nil"/>
                <w:right w:val="nil"/>
                <w:between w:val="nil"/>
              </w:pBdr>
              <w:spacing w:after="200" w:line="276" w:lineRule="auto"/>
              <w:ind w:left="155" w:hanging="180"/>
              <w:rPr>
                <w:sz w:val="20"/>
                <w:szCs w:val="20"/>
              </w:rPr>
            </w:pPr>
            <w:r>
              <w:rPr>
                <w:rFonts w:ascii="Times New Roman" w:eastAsia="Times New Roman" w:hAnsi="Times New Roman" w:cs="Times New Roman"/>
                <w:sz w:val="20"/>
                <w:szCs w:val="20"/>
              </w:rPr>
              <w:t>Find arc lengths and areas of sectors of circles</w:t>
            </w:r>
          </w:p>
        </w:tc>
        <w:tc>
          <w:tcPr>
            <w:tcW w:w="2400" w:type="dxa"/>
            <w:vMerge w:val="restart"/>
          </w:tcPr>
          <w:p w14:paraId="2E994EDC"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4A731507"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p>
          <w:p w14:paraId="3BFA95D8"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&amp; critique the reasoning of others.</w:t>
            </w:r>
          </w:p>
          <w:p w14:paraId="17535351"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MP.4 Model with mathematics.</w:t>
            </w:r>
          </w:p>
          <w:p w14:paraId="72B007B7"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6624E7A5"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MP.6 Attend to precision.</w:t>
            </w:r>
          </w:p>
          <w:p w14:paraId="30D7A1FF"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5B6E938B"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MP.8 Look for and express regularity in repeated reasoning.</w:t>
            </w:r>
          </w:p>
          <w:p w14:paraId="3C1F2884"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126234CF"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5C90AF68"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35A60A30"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3DE1B25F"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1684C5AC"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7EA0252E"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60BF63C6"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29638BC2"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6AF5495F"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5F0CAEAE"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04963C14"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128B9034"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0F27D291"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05C5B695"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0CFA248F"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73593ECA"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41CAB81B"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1905ACDE"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p>
          <w:p w14:paraId="09C577F3"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&amp; critique the reasoning of others.</w:t>
            </w:r>
          </w:p>
          <w:p w14:paraId="77975AB3"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MP.4 Model with mathematics.</w:t>
            </w:r>
          </w:p>
          <w:p w14:paraId="047F726D"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28557A91"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724BE4A4"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648F4ADB"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MP.8 Look for and express regularity in repeated reasoning</w:t>
            </w:r>
          </w:p>
        </w:tc>
        <w:tc>
          <w:tcPr>
            <w:tcW w:w="2400" w:type="dxa"/>
            <w:vMerge w:val="restart"/>
          </w:tcPr>
          <w:p w14:paraId="6837A752" w14:textId="77777777" w:rsidR="000858B7"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 NJSLS-CLKS-9.1 Personal Financial Literacy: This standard outlines the important fiscal knowledge, habits, and skills that must be mastered in order for students to make informed decisions about personal finance. Financial literacy is an integral component of a student's college and career readiness, enabling students to achieve fulfilling, financially-</w:t>
            </w:r>
            <w:r>
              <w:rPr>
                <w:rFonts w:ascii="Times New Roman" w:eastAsia="Times New Roman" w:hAnsi="Times New Roman" w:cs="Times New Roman"/>
                <w:sz w:val="20"/>
                <w:szCs w:val="20"/>
              </w:rPr>
              <w:lastRenderedPageBreak/>
              <w:t xml:space="preserve">secure, and successful careers. </w:t>
            </w:r>
          </w:p>
          <w:p w14:paraId="3A1AE6FB" w14:textId="77777777" w:rsidR="000858B7"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NJSLS-CLKS- 9.2 Career Awareness, Exploration, Preparation and Training. This standard outlines the importance of being knowledgeable about one's interests and talents, and being well informed about postsecondary and career options, career planning, and career requirements.  NJSLS-CLKS-9.3-This standard outlines what students should know and be able to do upon completion of a CTE Program of Study. </w:t>
            </w:r>
          </w:p>
          <w:p w14:paraId="351BFE21"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NJSLS-CLKS-9.4 Life Literacies and Key Skills. This standard outline key literacies and technical skills such as critical thinking, global and cultural awareness, and technology literacy that are critical for students to develop to live and work in an interconnected global economy.</w:t>
            </w:r>
          </w:p>
          <w:p w14:paraId="0DF114C1" w14:textId="77777777" w:rsidR="000858B7" w:rsidRDefault="00000000">
            <w:pPr>
              <w:spacing w:after="200"/>
              <w:rPr>
                <w:rFonts w:ascii="Times New Roman" w:eastAsia="Times New Roman" w:hAnsi="Times New Roman" w:cs="Times New Roman"/>
                <w:sz w:val="20"/>
                <w:szCs w:val="20"/>
              </w:rPr>
            </w:pPr>
            <w:r>
              <w:rPr>
                <w:rFonts w:ascii="Times New Roman" w:eastAsia="Times New Roman" w:hAnsi="Times New Roman" w:cs="Times New Roman"/>
                <w:b/>
                <w:sz w:val="20"/>
                <w:szCs w:val="20"/>
              </w:rPr>
              <w:t>21st Century Skills</w:t>
            </w:r>
          </w:p>
          <w:p w14:paraId="74B5DEA4" w14:textId="77777777" w:rsidR="000858B7"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Creativity &amp; Innovation</w:t>
            </w:r>
          </w:p>
          <w:p w14:paraId="002B3211" w14:textId="77777777" w:rsidR="000858B7"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Media Literacy                      </w:t>
            </w:r>
          </w:p>
          <w:p w14:paraId="142C6CA7" w14:textId="77777777" w:rsidR="000858B7"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Critical Thinking &amp; Problem Solving</w:t>
            </w:r>
          </w:p>
          <w:p w14:paraId="0750F82C" w14:textId="77777777" w:rsidR="000858B7"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Students must use problem solving and critical thinking skills in many classroom questions.</w:t>
            </w:r>
          </w:p>
          <w:p w14:paraId="484D65FD" w14:textId="77777777" w:rsidR="000858B7"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 Life and Career Skills </w:t>
            </w:r>
            <w:r>
              <w:rPr>
                <w:rFonts w:ascii="Times New Roman" w:eastAsia="Times New Roman" w:hAnsi="Times New Roman" w:cs="Times New Roman"/>
                <w:i/>
                <w:sz w:val="20"/>
                <w:szCs w:val="20"/>
              </w:rPr>
              <w:t xml:space="preserve">(flexibility, initiative, cross-cultural skills, productivity, leadership, etc.) </w:t>
            </w:r>
          </w:p>
          <w:p w14:paraId="5C4E7B2C" w14:textId="77777777" w:rsidR="000858B7"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Information &amp; Communication Technologies Literacy</w:t>
            </w:r>
          </w:p>
          <w:p w14:paraId="49D8385A" w14:textId="77777777" w:rsidR="000858B7" w:rsidRDefault="00000000">
            <w:pPr>
              <w:spacing w:before="240" w:after="240" w:line="276" w:lineRule="auto"/>
              <w:rPr>
                <w:rFonts w:ascii="Times New Roman" w:eastAsia="Times New Roman" w:hAnsi="Times New Roman" w:cs="Times New Roman"/>
              </w:rPr>
            </w:pPr>
            <w:r>
              <w:rPr>
                <w:rFonts w:ascii="Times New Roman" w:eastAsia="Times New Roman" w:hAnsi="Times New Roman" w:cs="Times New Roman"/>
                <w:sz w:val="20"/>
                <w:szCs w:val="20"/>
              </w:rPr>
              <w:t>Communication &amp; Collaboration</w:t>
            </w:r>
          </w:p>
          <w:p w14:paraId="06F6A7B8" w14:textId="77777777" w:rsidR="000858B7"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rPr>
              <w:t xml:space="preserve"> Information Literacy</w:t>
            </w:r>
          </w:p>
          <w:p w14:paraId="3F8CFB36"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2400" w:type="dxa"/>
            <w:vMerge w:val="restart"/>
          </w:tcPr>
          <w:p w14:paraId="1E8E1764"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4C2429D3" w14:textId="77777777" w:rsidR="000858B7"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LA.11-12.WHST.11-12.4</w:t>
            </w:r>
            <w:r>
              <w:rPr>
                <w:rFonts w:ascii="Arial" w:eastAsia="Arial" w:hAnsi="Arial" w:cs="Arial"/>
                <w:sz w:val="17"/>
                <w:szCs w:val="17"/>
              </w:rPr>
              <w:t> - Produce clear and coherent writing in which the development, organization, and style are appropriate to task, purpose, and audience.</w:t>
            </w:r>
          </w:p>
          <w:p w14:paraId="22655CF8" w14:textId="77777777" w:rsidR="000858B7"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LA.11-12.WHST.11-12.1.E</w:t>
            </w:r>
            <w:r>
              <w:rPr>
                <w:rFonts w:ascii="Arial" w:eastAsia="Arial" w:hAnsi="Arial" w:cs="Arial"/>
                <w:sz w:val="17"/>
                <w:szCs w:val="17"/>
              </w:rPr>
              <w:t> - Provide a concluding paragraph or section that supports the argument presented.</w:t>
            </w:r>
          </w:p>
          <w:p w14:paraId="25AC5D5A" w14:textId="77777777" w:rsidR="000858B7"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LA.11-12.RST.11-12.4</w:t>
            </w:r>
            <w:r>
              <w:rPr>
                <w:rFonts w:ascii="Arial" w:eastAsia="Arial" w:hAnsi="Arial" w:cs="Arial"/>
                <w:sz w:val="17"/>
                <w:szCs w:val="17"/>
              </w:rPr>
              <w:t xml:space="preserve"> - Determine the meaning of symbols, key terms, and </w:t>
            </w:r>
            <w:r>
              <w:rPr>
                <w:rFonts w:ascii="Arial" w:eastAsia="Arial" w:hAnsi="Arial" w:cs="Arial"/>
                <w:sz w:val="17"/>
                <w:szCs w:val="17"/>
              </w:rPr>
              <w:lastRenderedPageBreak/>
              <w:t>other domain-specific words and phrases as they are used in a specific scientific or technical context relevant to grades 11-12 texts and topics.</w:t>
            </w:r>
          </w:p>
          <w:p w14:paraId="60861591" w14:textId="77777777" w:rsidR="000858B7"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TECH.8.1.12.C.CS4</w:t>
            </w:r>
            <w:r>
              <w:rPr>
                <w:rFonts w:ascii="Arial" w:eastAsia="Arial" w:hAnsi="Arial" w:cs="Arial"/>
                <w:sz w:val="17"/>
                <w:szCs w:val="17"/>
              </w:rPr>
              <w:t> - Contribute to project teams to produce original works or solve problems.</w:t>
            </w:r>
          </w:p>
          <w:p w14:paraId="12F64DA5" w14:textId="77777777" w:rsidR="000858B7"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TECH.8.1.12.D.CS2</w:t>
            </w:r>
            <w:r>
              <w:rPr>
                <w:rFonts w:ascii="Arial" w:eastAsia="Arial" w:hAnsi="Arial" w:cs="Arial"/>
                <w:sz w:val="17"/>
                <w:szCs w:val="17"/>
              </w:rPr>
              <w:t> - Demonstrate personal responsibility for lifelong learning</w:t>
            </w:r>
          </w:p>
          <w:p w14:paraId="0E0D70FC" w14:textId="77777777" w:rsidR="000858B7"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TECH.8.1.12.E.CS4</w:t>
            </w:r>
            <w:r>
              <w:rPr>
                <w:rFonts w:ascii="Arial" w:eastAsia="Arial" w:hAnsi="Arial" w:cs="Arial"/>
                <w:sz w:val="17"/>
                <w:szCs w:val="17"/>
              </w:rPr>
              <w:t> - Process data and report results.</w:t>
            </w:r>
          </w:p>
          <w:p w14:paraId="34B4364F" w14:textId="77777777" w:rsidR="000858B7" w:rsidRDefault="00000000">
            <w:pPr>
              <w:pBdr>
                <w:top w:val="nil"/>
                <w:left w:val="nil"/>
                <w:bottom w:val="nil"/>
                <w:right w:val="nil"/>
                <w:between w:val="nil"/>
              </w:pBdr>
              <w:spacing w:after="200" w:line="276" w:lineRule="auto"/>
              <w:rPr>
                <w:rFonts w:ascii="Arial" w:eastAsia="Arial" w:hAnsi="Arial" w:cs="Arial"/>
                <w:sz w:val="17"/>
                <w:szCs w:val="17"/>
              </w:rPr>
            </w:pPr>
            <w:r>
              <w:rPr>
                <w:rFonts w:ascii="Arial" w:eastAsia="Arial" w:hAnsi="Arial" w:cs="Arial"/>
                <w:b/>
                <w:sz w:val="17"/>
                <w:szCs w:val="17"/>
              </w:rPr>
              <w:t>CAEP.9.2.12.C.1</w:t>
            </w:r>
            <w:r>
              <w:rPr>
                <w:rFonts w:ascii="Arial" w:eastAsia="Arial" w:hAnsi="Arial" w:cs="Arial"/>
                <w:sz w:val="17"/>
                <w:szCs w:val="17"/>
              </w:rPr>
              <w:t> – Review career goals and determine steps necessary for attainment</w:t>
            </w:r>
          </w:p>
          <w:p w14:paraId="00944879" w14:textId="77777777" w:rsidR="000858B7" w:rsidRDefault="00000000">
            <w:pPr>
              <w:pBdr>
                <w:top w:val="nil"/>
                <w:left w:val="nil"/>
                <w:bottom w:val="nil"/>
                <w:right w:val="nil"/>
                <w:between w:val="nil"/>
              </w:pBdr>
              <w:spacing w:after="200" w:line="276" w:lineRule="auto"/>
              <w:rPr>
                <w:rFonts w:ascii="Arial" w:eastAsia="Arial" w:hAnsi="Arial" w:cs="Arial"/>
                <w:sz w:val="17"/>
                <w:szCs w:val="17"/>
              </w:rPr>
            </w:pPr>
            <w:r>
              <w:rPr>
                <w:rFonts w:ascii="Arial" w:eastAsia="Arial" w:hAnsi="Arial" w:cs="Arial"/>
                <w:b/>
                <w:sz w:val="17"/>
                <w:szCs w:val="17"/>
              </w:rPr>
              <w:t xml:space="preserve">HS-ESS1 – </w:t>
            </w:r>
            <w:r>
              <w:rPr>
                <w:rFonts w:ascii="Arial" w:eastAsia="Arial" w:hAnsi="Arial" w:cs="Arial"/>
                <w:sz w:val="17"/>
                <w:szCs w:val="17"/>
              </w:rPr>
              <w:t>Earth’s Place in the Universe</w:t>
            </w:r>
          </w:p>
          <w:p w14:paraId="53AD0047" w14:textId="77777777" w:rsidR="000858B7" w:rsidRDefault="00000000">
            <w:pPr>
              <w:pBdr>
                <w:top w:val="nil"/>
                <w:left w:val="nil"/>
                <w:bottom w:val="nil"/>
                <w:right w:val="nil"/>
                <w:between w:val="nil"/>
              </w:pBdr>
              <w:spacing w:after="200" w:line="276" w:lineRule="auto"/>
              <w:rPr>
                <w:rFonts w:ascii="Arial" w:eastAsia="Arial" w:hAnsi="Arial" w:cs="Arial"/>
                <w:sz w:val="17"/>
                <w:szCs w:val="17"/>
              </w:rPr>
            </w:pPr>
            <w:r>
              <w:rPr>
                <w:rFonts w:ascii="Arial" w:eastAsia="Arial" w:hAnsi="Arial" w:cs="Arial"/>
                <w:b/>
                <w:sz w:val="17"/>
                <w:szCs w:val="17"/>
              </w:rPr>
              <w:t xml:space="preserve">HS-ESS2 – </w:t>
            </w:r>
            <w:r>
              <w:rPr>
                <w:rFonts w:ascii="Arial" w:eastAsia="Arial" w:hAnsi="Arial" w:cs="Arial"/>
                <w:sz w:val="17"/>
                <w:szCs w:val="17"/>
              </w:rPr>
              <w:t>Earth’s Systems</w:t>
            </w:r>
          </w:p>
          <w:p w14:paraId="2EF09816" w14:textId="77777777" w:rsidR="000858B7" w:rsidRDefault="000858B7">
            <w:pPr>
              <w:pBdr>
                <w:top w:val="nil"/>
                <w:left w:val="nil"/>
                <w:bottom w:val="nil"/>
                <w:right w:val="nil"/>
                <w:between w:val="nil"/>
              </w:pBdr>
              <w:spacing w:after="200" w:line="276" w:lineRule="auto"/>
              <w:rPr>
                <w:rFonts w:ascii="Arial" w:eastAsia="Arial" w:hAnsi="Arial" w:cs="Arial"/>
                <w:sz w:val="17"/>
                <w:szCs w:val="17"/>
              </w:rPr>
            </w:pPr>
          </w:p>
          <w:p w14:paraId="5F073F55" w14:textId="77777777" w:rsidR="000858B7"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LA.11-12.WHST.11-12.4</w:t>
            </w:r>
            <w:r>
              <w:rPr>
                <w:rFonts w:ascii="Arial" w:eastAsia="Arial" w:hAnsi="Arial" w:cs="Arial"/>
                <w:sz w:val="17"/>
                <w:szCs w:val="17"/>
              </w:rPr>
              <w:t> - Produce clear and coherent writing in which the development, organization, and style are appropriate to task, purpose, and audience.</w:t>
            </w:r>
          </w:p>
          <w:p w14:paraId="34159AB0" w14:textId="77777777" w:rsidR="000858B7"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LA.11-12.WHST.11-12.1.E</w:t>
            </w:r>
            <w:r>
              <w:rPr>
                <w:rFonts w:ascii="Arial" w:eastAsia="Arial" w:hAnsi="Arial" w:cs="Arial"/>
                <w:sz w:val="17"/>
                <w:szCs w:val="17"/>
              </w:rPr>
              <w:t> - Provide a concluding paragraph or section that supports the argument presented.</w:t>
            </w:r>
          </w:p>
          <w:p w14:paraId="3BDC209D" w14:textId="77777777" w:rsidR="000858B7"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LA.11-12.RST.11-12.4</w:t>
            </w:r>
            <w:r>
              <w:rPr>
                <w:rFonts w:ascii="Arial" w:eastAsia="Arial" w:hAnsi="Arial" w:cs="Arial"/>
                <w:sz w:val="17"/>
                <w:szCs w:val="17"/>
              </w:rPr>
              <w:t> - Determine the meaning of symbols, key terms, and other domain-specific words and phrases as they are used in a specific scientific or technical context relevant to grades 11-12 texts and topics.</w:t>
            </w:r>
          </w:p>
          <w:p w14:paraId="06DBF63D" w14:textId="77777777" w:rsidR="000858B7"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TECH.8.1.12.C.CS4</w:t>
            </w:r>
            <w:r>
              <w:rPr>
                <w:rFonts w:ascii="Arial" w:eastAsia="Arial" w:hAnsi="Arial" w:cs="Arial"/>
                <w:sz w:val="17"/>
                <w:szCs w:val="17"/>
              </w:rPr>
              <w:t> - Contribute to project teams to produce original works or solve problems.</w:t>
            </w:r>
          </w:p>
          <w:p w14:paraId="3F823569" w14:textId="77777777" w:rsidR="000858B7"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TECH.8.1.12.D.CS2</w:t>
            </w:r>
            <w:r>
              <w:rPr>
                <w:rFonts w:ascii="Arial" w:eastAsia="Arial" w:hAnsi="Arial" w:cs="Arial"/>
                <w:sz w:val="17"/>
                <w:szCs w:val="17"/>
              </w:rPr>
              <w:t> - Demonstrate personal responsibility for lifelong learning</w:t>
            </w:r>
          </w:p>
          <w:p w14:paraId="0147E047" w14:textId="77777777" w:rsidR="000858B7"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TECH.8.1.12.E.CS4</w:t>
            </w:r>
            <w:r>
              <w:rPr>
                <w:rFonts w:ascii="Arial" w:eastAsia="Arial" w:hAnsi="Arial" w:cs="Arial"/>
                <w:sz w:val="17"/>
                <w:szCs w:val="17"/>
              </w:rPr>
              <w:t> - Process data and report results.</w:t>
            </w:r>
          </w:p>
          <w:p w14:paraId="3D73C32F" w14:textId="77777777" w:rsidR="000858B7" w:rsidRDefault="00000000">
            <w:pPr>
              <w:pBdr>
                <w:top w:val="nil"/>
                <w:left w:val="nil"/>
                <w:bottom w:val="nil"/>
                <w:right w:val="nil"/>
                <w:between w:val="nil"/>
              </w:pBdr>
              <w:spacing w:after="200" w:line="276" w:lineRule="auto"/>
              <w:rPr>
                <w:rFonts w:ascii="Arial" w:eastAsia="Arial" w:hAnsi="Arial" w:cs="Arial"/>
                <w:sz w:val="17"/>
                <w:szCs w:val="17"/>
              </w:rPr>
            </w:pPr>
            <w:r>
              <w:rPr>
                <w:rFonts w:ascii="Arial" w:eastAsia="Arial" w:hAnsi="Arial" w:cs="Arial"/>
                <w:b/>
                <w:sz w:val="17"/>
                <w:szCs w:val="17"/>
              </w:rPr>
              <w:t>CAEP.9.2.12.C.1</w:t>
            </w:r>
            <w:r>
              <w:rPr>
                <w:rFonts w:ascii="Arial" w:eastAsia="Arial" w:hAnsi="Arial" w:cs="Arial"/>
                <w:sz w:val="17"/>
                <w:szCs w:val="17"/>
              </w:rPr>
              <w:t> – Review career goals and determine steps necessary for attainment</w:t>
            </w:r>
          </w:p>
          <w:p w14:paraId="1D13AF2E"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Arial" w:eastAsia="Arial" w:hAnsi="Arial" w:cs="Arial"/>
                <w:b/>
                <w:sz w:val="17"/>
                <w:szCs w:val="17"/>
              </w:rPr>
              <w:t>HS-PS3 - Energy</w:t>
            </w:r>
          </w:p>
        </w:tc>
      </w:tr>
      <w:tr w:rsidR="000858B7" w14:paraId="19CED0D0" w14:textId="77777777">
        <w:tc>
          <w:tcPr>
            <w:tcW w:w="1596" w:type="dxa"/>
            <w:shd w:val="clear" w:color="auto" w:fill="DDD9C3"/>
          </w:tcPr>
          <w:p w14:paraId="489A5467"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lastRenderedPageBreak/>
              <w:t>Unit 3: Suggested Open Educational Resources</w:t>
            </w:r>
          </w:p>
          <w:p w14:paraId="63A4BDF8"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Duration:</w:t>
            </w:r>
          </w:p>
          <w:p w14:paraId="4218C908"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32 Days</w:t>
            </w:r>
          </w:p>
          <w:p w14:paraId="4BE50E00"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b/>
                <w:i/>
                <w:sz w:val="20"/>
                <w:szCs w:val="20"/>
              </w:rPr>
            </w:pPr>
          </w:p>
          <w:p w14:paraId="2D56E487"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b/>
                <w:i/>
                <w:sz w:val="20"/>
                <w:szCs w:val="20"/>
              </w:rPr>
            </w:pPr>
          </w:p>
          <w:p w14:paraId="7989D04D"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b/>
                <w:i/>
                <w:sz w:val="20"/>
                <w:szCs w:val="20"/>
              </w:rPr>
            </w:pPr>
          </w:p>
          <w:p w14:paraId="37092231"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b/>
                <w:sz w:val="20"/>
                <w:szCs w:val="20"/>
              </w:rPr>
            </w:pPr>
          </w:p>
        </w:tc>
        <w:tc>
          <w:tcPr>
            <w:tcW w:w="3894" w:type="dxa"/>
            <w:gridSpan w:val="3"/>
          </w:tcPr>
          <w:p w14:paraId="74719454"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38">
              <w:r>
                <w:rPr>
                  <w:rFonts w:ascii="Times New Roman" w:eastAsia="Times New Roman" w:hAnsi="Times New Roman" w:cs="Times New Roman"/>
                  <w:sz w:val="20"/>
                  <w:szCs w:val="20"/>
                  <w:u w:val="single"/>
                </w:rPr>
                <w:t>G.GPE.B.4,5 A Midpoint Miracle</w:t>
              </w:r>
            </w:hyperlink>
          </w:p>
          <w:p w14:paraId="44545540"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39">
              <w:r>
                <w:rPr>
                  <w:rFonts w:ascii="Times New Roman" w:eastAsia="Times New Roman" w:hAnsi="Times New Roman" w:cs="Times New Roman"/>
                  <w:sz w:val="20"/>
                  <w:szCs w:val="20"/>
                  <w:u w:val="single"/>
                </w:rPr>
                <w:t>G.GPE.B.5 Slope Criterion for Perpendicular</w:t>
              </w:r>
            </w:hyperlink>
          </w:p>
          <w:p w14:paraId="7257401A"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40">
              <w:r>
                <w:rPr>
                  <w:rFonts w:ascii="Times New Roman" w:eastAsia="Times New Roman" w:hAnsi="Times New Roman" w:cs="Times New Roman"/>
                  <w:sz w:val="20"/>
                  <w:szCs w:val="20"/>
                  <w:u w:val="single"/>
                </w:rPr>
                <w:t>G.GPE.B.7 Triangle Perimeters</w:t>
              </w:r>
            </w:hyperlink>
          </w:p>
          <w:p w14:paraId="18432D11"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41">
              <w:r>
                <w:rPr>
                  <w:rFonts w:ascii="Times New Roman" w:eastAsia="Times New Roman" w:hAnsi="Times New Roman" w:cs="Times New Roman"/>
                  <w:sz w:val="20"/>
                  <w:szCs w:val="20"/>
                  <w:u w:val="single"/>
                </w:rPr>
                <w:t>G.SRT.C.6 Defining Trigonometric Ratio</w:t>
              </w:r>
            </w:hyperlink>
          </w:p>
          <w:p w14:paraId="6424B652"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42">
              <w:r>
                <w:rPr>
                  <w:rFonts w:ascii="Times New Roman" w:eastAsia="Times New Roman" w:hAnsi="Times New Roman" w:cs="Times New Roman"/>
                  <w:sz w:val="20"/>
                  <w:szCs w:val="20"/>
                  <w:u w:val="single"/>
                </w:rPr>
                <w:t xml:space="preserve">G.SRT.C.7 Sine and Cosine of </w:t>
              </w:r>
            </w:hyperlink>
            <w:hyperlink r:id="rId43">
              <w:r>
                <w:rPr>
                  <w:rFonts w:ascii="Times New Roman" w:eastAsia="Times New Roman" w:hAnsi="Times New Roman" w:cs="Times New Roman"/>
                  <w:sz w:val="20"/>
                  <w:szCs w:val="20"/>
                  <w:u w:val="single"/>
                </w:rPr>
                <w:t>Complimentary</w:t>
              </w:r>
            </w:hyperlink>
            <w:hyperlink r:id="rId44">
              <w:r>
                <w:rPr>
                  <w:rFonts w:ascii="Times New Roman" w:eastAsia="Times New Roman" w:hAnsi="Times New Roman" w:cs="Times New Roman"/>
                  <w:sz w:val="20"/>
                  <w:szCs w:val="20"/>
                  <w:u w:val="single"/>
                </w:rPr>
                <w:t xml:space="preserve"> Angles</w:t>
              </w:r>
            </w:hyperlink>
          </w:p>
        </w:tc>
        <w:tc>
          <w:tcPr>
            <w:tcW w:w="2160" w:type="dxa"/>
          </w:tcPr>
          <w:p w14:paraId="6F735D20" w14:textId="77777777" w:rsidR="000858B7" w:rsidRDefault="00000000">
            <w:pPr>
              <w:rPr>
                <w:rFonts w:ascii="Times New Roman" w:eastAsia="Times New Roman" w:hAnsi="Times New Roman" w:cs="Times New Roman"/>
                <w:sz w:val="20"/>
                <w:szCs w:val="20"/>
              </w:rPr>
            </w:pPr>
            <w:hyperlink r:id="rId45">
              <w:r>
                <w:rPr>
                  <w:rFonts w:ascii="Times New Roman" w:eastAsia="Times New Roman" w:hAnsi="Times New Roman" w:cs="Times New Roman"/>
                  <w:sz w:val="20"/>
                  <w:szCs w:val="20"/>
                  <w:u w:val="single"/>
                </w:rPr>
                <w:t>G.SRT.C.8 Constructing Special Angles</w:t>
              </w:r>
            </w:hyperlink>
          </w:p>
          <w:p w14:paraId="37C87FB3" w14:textId="77777777" w:rsidR="000858B7" w:rsidRDefault="00000000">
            <w:pPr>
              <w:rPr>
                <w:rFonts w:ascii="Times New Roman" w:eastAsia="Times New Roman" w:hAnsi="Times New Roman" w:cs="Times New Roman"/>
                <w:sz w:val="20"/>
                <w:szCs w:val="20"/>
              </w:rPr>
            </w:pPr>
            <w:hyperlink r:id="rId46">
              <w:r>
                <w:rPr>
                  <w:rFonts w:ascii="Times New Roman" w:eastAsia="Times New Roman" w:hAnsi="Times New Roman" w:cs="Times New Roman"/>
                  <w:sz w:val="20"/>
                  <w:szCs w:val="20"/>
                  <w:u w:val="single"/>
                </w:rPr>
                <w:t>G.GPE.A.1 Explaining the equation for a circle</w:t>
              </w:r>
            </w:hyperlink>
          </w:p>
          <w:p w14:paraId="21D7BF3C" w14:textId="77777777" w:rsidR="000858B7" w:rsidRDefault="00000000">
            <w:pPr>
              <w:rPr>
                <w:rFonts w:ascii="Times New Roman" w:eastAsia="Times New Roman" w:hAnsi="Times New Roman" w:cs="Times New Roman"/>
                <w:sz w:val="20"/>
                <w:szCs w:val="20"/>
              </w:rPr>
            </w:pPr>
            <w:hyperlink r:id="rId47">
              <w:r>
                <w:rPr>
                  <w:rFonts w:ascii="Times New Roman" w:eastAsia="Times New Roman" w:hAnsi="Times New Roman" w:cs="Times New Roman"/>
                  <w:sz w:val="20"/>
                  <w:szCs w:val="20"/>
                  <w:u w:val="single"/>
                </w:rPr>
                <w:t>G.C.A.1 Similar circles</w:t>
              </w:r>
            </w:hyperlink>
          </w:p>
          <w:p w14:paraId="6CD02607" w14:textId="77777777" w:rsidR="000858B7" w:rsidRDefault="00000000">
            <w:pPr>
              <w:rPr>
                <w:rFonts w:ascii="Times New Roman" w:eastAsia="Times New Roman" w:hAnsi="Times New Roman" w:cs="Times New Roman"/>
                <w:sz w:val="20"/>
                <w:szCs w:val="20"/>
              </w:rPr>
            </w:pPr>
            <w:hyperlink r:id="rId48">
              <w:r>
                <w:rPr>
                  <w:rFonts w:ascii="Times New Roman" w:eastAsia="Times New Roman" w:hAnsi="Times New Roman" w:cs="Times New Roman"/>
                  <w:sz w:val="20"/>
                  <w:szCs w:val="20"/>
                  <w:u w:val="single"/>
                </w:rPr>
                <w:t>G.C.A.2 Right triangles inscribed in circles I</w:t>
              </w:r>
            </w:hyperlink>
          </w:p>
          <w:p w14:paraId="084FD474" w14:textId="77777777" w:rsidR="000858B7" w:rsidRDefault="00000000">
            <w:pPr>
              <w:rPr>
                <w:rFonts w:ascii="Times New Roman" w:eastAsia="Times New Roman" w:hAnsi="Times New Roman" w:cs="Times New Roman"/>
                <w:sz w:val="20"/>
                <w:szCs w:val="20"/>
              </w:rPr>
            </w:pPr>
            <w:hyperlink r:id="rId49">
              <w:r>
                <w:rPr>
                  <w:rFonts w:ascii="Times New Roman" w:eastAsia="Times New Roman" w:hAnsi="Times New Roman" w:cs="Times New Roman"/>
                  <w:sz w:val="20"/>
                  <w:szCs w:val="20"/>
                  <w:u w:val="single"/>
                </w:rPr>
                <w:t>G.C.A.3 Circumscribed Triangles</w:t>
              </w:r>
            </w:hyperlink>
          </w:p>
          <w:p w14:paraId="79962DFE"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116F70E6"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7B4AD256"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00742296"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025F72FE"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22CB2AFB"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673CA0B4"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1BEE0FD1"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16E18ECF"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6630526B"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66D6CE0D"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59ABBA3D"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2C14971E"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2CF63563"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7C6AE87C"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2400" w:type="dxa"/>
            <w:vMerge/>
          </w:tcPr>
          <w:p w14:paraId="2C65CEDD" w14:textId="77777777" w:rsidR="000858B7" w:rsidRDefault="000858B7">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400" w:type="dxa"/>
            <w:vMerge/>
          </w:tcPr>
          <w:p w14:paraId="58BDCAD3" w14:textId="77777777" w:rsidR="000858B7" w:rsidRDefault="000858B7">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400" w:type="dxa"/>
            <w:vMerge/>
          </w:tcPr>
          <w:p w14:paraId="041AF8FE" w14:textId="77777777" w:rsidR="000858B7" w:rsidRDefault="000858B7">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r>
      <w:tr w:rsidR="000858B7" w14:paraId="311D1D47" w14:textId="77777777">
        <w:trPr>
          <w:trHeight w:val="1151"/>
        </w:trPr>
        <w:tc>
          <w:tcPr>
            <w:tcW w:w="1596" w:type="dxa"/>
            <w:shd w:val="clear" w:color="auto" w:fill="DDD9C3"/>
          </w:tcPr>
          <w:p w14:paraId="2E2D794E"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hyperlink w:anchor="tyjcwt">
              <w:r>
                <w:rPr>
                  <w:rFonts w:ascii="Times New Roman" w:eastAsia="Times New Roman" w:hAnsi="Times New Roman" w:cs="Times New Roman"/>
                  <w:b/>
                  <w:sz w:val="20"/>
                  <w:szCs w:val="20"/>
                  <w:u w:val="single"/>
                </w:rPr>
                <w:t>Unit 4</w:t>
              </w:r>
            </w:hyperlink>
          </w:p>
          <w:p w14:paraId="21937297"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Geometric Modeling</w:t>
            </w:r>
          </w:p>
          <w:p w14:paraId="309FC8BF"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b/>
                <w:sz w:val="20"/>
                <w:szCs w:val="20"/>
              </w:rPr>
            </w:pPr>
          </w:p>
        </w:tc>
        <w:tc>
          <w:tcPr>
            <w:tcW w:w="3174" w:type="dxa"/>
            <w:gridSpan w:val="2"/>
          </w:tcPr>
          <w:p w14:paraId="7CE52292" w14:textId="77777777" w:rsidR="000858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G.MG.A.1</w:t>
            </w:r>
          </w:p>
          <w:p w14:paraId="7D6C3D69" w14:textId="77777777" w:rsidR="000858B7" w:rsidRDefault="00000000">
            <w:pPr>
              <w:numPr>
                <w:ilvl w:val="0"/>
                <w:numId w:val="11"/>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G.GMD.A.3</w:t>
            </w:r>
          </w:p>
          <w:p w14:paraId="3C7CE772" w14:textId="77777777" w:rsidR="000858B7" w:rsidRDefault="00000000">
            <w:pPr>
              <w:numPr>
                <w:ilvl w:val="0"/>
                <w:numId w:val="11"/>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G.GMD.B.4</w:t>
            </w:r>
          </w:p>
          <w:p w14:paraId="1EC7D576" w14:textId="77777777" w:rsidR="000858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G.MG.A.2</w:t>
            </w:r>
          </w:p>
          <w:p w14:paraId="7354C98F" w14:textId="77777777" w:rsidR="000858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G.MG.A.3</w:t>
            </w:r>
          </w:p>
          <w:p w14:paraId="16C56DE9" w14:textId="77777777" w:rsidR="000858B7" w:rsidRDefault="00000000">
            <w:pPr>
              <w:numPr>
                <w:ilvl w:val="0"/>
                <w:numId w:val="11"/>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G.GMD.A.1</w:t>
            </w:r>
          </w:p>
        </w:tc>
        <w:tc>
          <w:tcPr>
            <w:tcW w:w="2880" w:type="dxa"/>
            <w:gridSpan w:val="2"/>
          </w:tcPr>
          <w:p w14:paraId="2F1639F8" w14:textId="77777777" w:rsidR="000858B7" w:rsidRDefault="00000000">
            <w:pPr>
              <w:numPr>
                <w:ilvl w:val="0"/>
                <w:numId w:val="13"/>
              </w:numPr>
              <w:pBdr>
                <w:top w:val="nil"/>
                <w:left w:val="nil"/>
                <w:bottom w:val="nil"/>
                <w:right w:val="nil"/>
                <w:between w:val="nil"/>
              </w:pBdr>
              <w:spacing w:after="200" w:line="276" w:lineRule="auto"/>
              <w:ind w:left="155" w:hanging="180"/>
              <w:rPr>
                <w:sz w:val="20"/>
                <w:szCs w:val="20"/>
              </w:rPr>
            </w:pPr>
            <w:r>
              <w:rPr>
                <w:rFonts w:ascii="Times New Roman" w:eastAsia="Times New Roman" w:hAnsi="Times New Roman" w:cs="Times New Roman"/>
                <w:sz w:val="20"/>
                <w:szCs w:val="20"/>
              </w:rPr>
              <w:t>Explain volume formulas and use them to solve problems.</w:t>
            </w:r>
          </w:p>
          <w:p w14:paraId="02BAAD06" w14:textId="77777777" w:rsidR="000858B7" w:rsidRDefault="00000000">
            <w:pPr>
              <w:numPr>
                <w:ilvl w:val="0"/>
                <w:numId w:val="13"/>
              </w:numPr>
              <w:pBdr>
                <w:top w:val="nil"/>
                <w:left w:val="nil"/>
                <w:bottom w:val="nil"/>
                <w:right w:val="nil"/>
                <w:between w:val="nil"/>
              </w:pBdr>
              <w:spacing w:after="200" w:line="276" w:lineRule="auto"/>
              <w:ind w:left="155" w:hanging="180"/>
              <w:rPr>
                <w:sz w:val="20"/>
                <w:szCs w:val="20"/>
              </w:rPr>
            </w:pPr>
            <w:r>
              <w:rPr>
                <w:rFonts w:ascii="Times New Roman" w:eastAsia="Times New Roman" w:hAnsi="Times New Roman" w:cs="Times New Roman"/>
                <w:sz w:val="20"/>
                <w:szCs w:val="20"/>
              </w:rPr>
              <w:t>Visualize relationships between two dimensional and three-dimensional objects</w:t>
            </w:r>
          </w:p>
          <w:p w14:paraId="4E8C6F0F" w14:textId="77777777" w:rsidR="000858B7" w:rsidRDefault="00000000">
            <w:pPr>
              <w:numPr>
                <w:ilvl w:val="0"/>
                <w:numId w:val="13"/>
              </w:numPr>
              <w:pBdr>
                <w:top w:val="nil"/>
                <w:left w:val="nil"/>
                <w:bottom w:val="nil"/>
                <w:right w:val="nil"/>
                <w:between w:val="nil"/>
              </w:pBdr>
              <w:spacing w:after="200" w:line="276" w:lineRule="auto"/>
              <w:ind w:left="155" w:hanging="180"/>
              <w:rPr>
                <w:sz w:val="20"/>
                <w:szCs w:val="20"/>
              </w:rPr>
            </w:pPr>
            <w:r>
              <w:rPr>
                <w:rFonts w:ascii="Times New Roman" w:eastAsia="Times New Roman" w:hAnsi="Times New Roman" w:cs="Times New Roman"/>
                <w:sz w:val="20"/>
                <w:szCs w:val="20"/>
              </w:rPr>
              <w:t>Apply geometric concepts in modeling situations</w:t>
            </w:r>
          </w:p>
          <w:p w14:paraId="7C8D6EE9"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2400" w:type="dxa"/>
            <w:vMerge/>
          </w:tcPr>
          <w:p w14:paraId="58E4D708" w14:textId="77777777" w:rsidR="000858B7" w:rsidRDefault="000858B7">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400" w:type="dxa"/>
            <w:vMerge/>
          </w:tcPr>
          <w:p w14:paraId="5E1A2772" w14:textId="77777777" w:rsidR="000858B7" w:rsidRDefault="000858B7">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400" w:type="dxa"/>
            <w:vMerge/>
          </w:tcPr>
          <w:p w14:paraId="2C681C94" w14:textId="77777777" w:rsidR="000858B7" w:rsidRDefault="000858B7">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r>
      <w:tr w:rsidR="000858B7" w14:paraId="1D6308A3" w14:textId="77777777">
        <w:trPr>
          <w:trHeight w:val="1151"/>
        </w:trPr>
        <w:tc>
          <w:tcPr>
            <w:tcW w:w="1596" w:type="dxa"/>
            <w:shd w:val="clear" w:color="auto" w:fill="DDD9C3"/>
          </w:tcPr>
          <w:p w14:paraId="44F8F985"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Unit 4: Suggested Open Educational Resources</w:t>
            </w:r>
          </w:p>
          <w:p w14:paraId="1E893D28"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Duration:</w:t>
            </w:r>
          </w:p>
          <w:p w14:paraId="11FBF935"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i/>
                <w:sz w:val="20"/>
                <w:szCs w:val="20"/>
              </w:rPr>
              <w:t>16 Days</w:t>
            </w:r>
          </w:p>
        </w:tc>
        <w:tc>
          <w:tcPr>
            <w:tcW w:w="6054" w:type="dxa"/>
            <w:gridSpan w:val="4"/>
          </w:tcPr>
          <w:p w14:paraId="0A941949" w14:textId="77777777" w:rsidR="000858B7" w:rsidRDefault="000858B7">
            <w:pPr>
              <w:rPr>
                <w:rFonts w:ascii="Times New Roman" w:eastAsia="Times New Roman" w:hAnsi="Times New Roman" w:cs="Times New Roman"/>
                <w:sz w:val="20"/>
                <w:szCs w:val="20"/>
              </w:rPr>
            </w:pPr>
          </w:p>
          <w:p w14:paraId="6E9AAD61" w14:textId="77777777" w:rsidR="000858B7" w:rsidRDefault="00000000">
            <w:pPr>
              <w:rPr>
                <w:rFonts w:ascii="Times New Roman" w:eastAsia="Times New Roman" w:hAnsi="Times New Roman" w:cs="Times New Roman"/>
                <w:sz w:val="20"/>
                <w:szCs w:val="20"/>
              </w:rPr>
            </w:pPr>
            <w:hyperlink r:id="rId50">
              <w:r>
                <w:rPr>
                  <w:rFonts w:ascii="Times New Roman" w:eastAsia="Times New Roman" w:hAnsi="Times New Roman" w:cs="Times New Roman"/>
                  <w:sz w:val="20"/>
                  <w:szCs w:val="20"/>
                  <w:u w:val="single"/>
                </w:rPr>
                <w:t>G.MG.A.1Toilet</w:t>
              </w:r>
            </w:hyperlink>
            <w:hyperlink r:id="rId51">
              <w:r>
                <w:rPr>
                  <w:rFonts w:ascii="Times New Roman" w:eastAsia="Times New Roman" w:hAnsi="Times New Roman" w:cs="Times New Roman"/>
                  <w:sz w:val="20"/>
                  <w:szCs w:val="20"/>
                  <w:u w:val="single"/>
                </w:rPr>
                <w:t xml:space="preserve"> Roll</w:t>
              </w:r>
            </w:hyperlink>
          </w:p>
          <w:p w14:paraId="3EFA545B" w14:textId="77777777" w:rsidR="000858B7" w:rsidRDefault="00000000">
            <w:pPr>
              <w:rPr>
                <w:rFonts w:ascii="Times New Roman" w:eastAsia="Times New Roman" w:hAnsi="Times New Roman" w:cs="Times New Roman"/>
                <w:sz w:val="20"/>
                <w:szCs w:val="20"/>
              </w:rPr>
            </w:pPr>
            <w:hyperlink r:id="rId52">
              <w:r>
                <w:rPr>
                  <w:rFonts w:ascii="Times New Roman" w:eastAsia="Times New Roman" w:hAnsi="Times New Roman" w:cs="Times New Roman"/>
                  <w:sz w:val="20"/>
                  <w:szCs w:val="20"/>
                  <w:u w:val="single"/>
                </w:rPr>
                <w:t>G.GMD.A.3 The Great Egyptian Pyramids</w:t>
              </w:r>
            </w:hyperlink>
          </w:p>
          <w:p w14:paraId="2482F31D" w14:textId="77777777" w:rsidR="000858B7" w:rsidRDefault="00000000">
            <w:pPr>
              <w:rPr>
                <w:rFonts w:ascii="Times New Roman" w:eastAsia="Times New Roman" w:hAnsi="Times New Roman" w:cs="Times New Roman"/>
                <w:sz w:val="20"/>
                <w:szCs w:val="20"/>
              </w:rPr>
            </w:pPr>
            <w:hyperlink r:id="rId53">
              <w:r>
                <w:rPr>
                  <w:rFonts w:ascii="Times New Roman" w:eastAsia="Times New Roman" w:hAnsi="Times New Roman" w:cs="Times New Roman"/>
                  <w:sz w:val="20"/>
                  <w:szCs w:val="20"/>
                  <w:u w:val="single"/>
                </w:rPr>
                <w:t>G.GMD.B.4 Tennis Balls in a Can</w:t>
              </w:r>
            </w:hyperlink>
          </w:p>
          <w:p w14:paraId="4EB56106" w14:textId="77777777" w:rsidR="000858B7" w:rsidRDefault="00000000">
            <w:pPr>
              <w:rPr>
                <w:rFonts w:ascii="Times New Roman" w:eastAsia="Times New Roman" w:hAnsi="Times New Roman" w:cs="Times New Roman"/>
                <w:sz w:val="20"/>
                <w:szCs w:val="20"/>
              </w:rPr>
            </w:pPr>
            <w:hyperlink r:id="rId54">
              <w:r>
                <w:rPr>
                  <w:rFonts w:ascii="Times New Roman" w:eastAsia="Times New Roman" w:hAnsi="Times New Roman" w:cs="Times New Roman"/>
                  <w:sz w:val="20"/>
                  <w:szCs w:val="20"/>
                  <w:u w:val="single"/>
                </w:rPr>
                <w:t>G.MG.A.2 How many cells are in the human body?</w:t>
              </w:r>
            </w:hyperlink>
          </w:p>
          <w:p w14:paraId="1F57F394" w14:textId="77777777" w:rsidR="000858B7" w:rsidRDefault="00000000">
            <w:pPr>
              <w:rPr>
                <w:rFonts w:ascii="Times New Roman" w:eastAsia="Times New Roman" w:hAnsi="Times New Roman" w:cs="Times New Roman"/>
                <w:sz w:val="20"/>
                <w:szCs w:val="20"/>
              </w:rPr>
            </w:pPr>
            <w:hyperlink r:id="rId55">
              <w:r>
                <w:rPr>
                  <w:rFonts w:ascii="Times New Roman" w:eastAsia="Times New Roman" w:hAnsi="Times New Roman" w:cs="Times New Roman"/>
                  <w:sz w:val="20"/>
                  <w:szCs w:val="20"/>
                  <w:u w:val="single"/>
                </w:rPr>
                <w:t>G.MG.A.3 Ice Cream Cone</w:t>
              </w:r>
            </w:hyperlink>
          </w:p>
          <w:p w14:paraId="0C284AC9" w14:textId="77777777" w:rsidR="000858B7" w:rsidRDefault="00000000">
            <w:pPr>
              <w:pBdr>
                <w:top w:val="nil"/>
                <w:left w:val="nil"/>
                <w:bottom w:val="nil"/>
                <w:right w:val="nil"/>
                <w:between w:val="nil"/>
              </w:pBdr>
              <w:spacing w:after="200" w:line="276" w:lineRule="auto"/>
              <w:rPr>
                <w:rFonts w:ascii="Calibri" w:eastAsia="Calibri" w:hAnsi="Calibri" w:cs="Calibri"/>
                <w:u w:val="single"/>
              </w:rPr>
            </w:pPr>
            <w:hyperlink r:id="rId56">
              <w:r>
                <w:rPr>
                  <w:rFonts w:ascii="Times New Roman" w:eastAsia="Times New Roman" w:hAnsi="Times New Roman" w:cs="Times New Roman"/>
                  <w:sz w:val="20"/>
                  <w:szCs w:val="20"/>
                  <w:u w:val="single"/>
                </w:rPr>
                <w:t>G.GMD.A.1 Area of a circle</w:t>
              </w:r>
            </w:hyperlink>
          </w:p>
          <w:p w14:paraId="00C9C895" w14:textId="77777777" w:rsidR="000858B7" w:rsidRDefault="000858B7">
            <w:pPr>
              <w:pBdr>
                <w:top w:val="nil"/>
                <w:left w:val="nil"/>
                <w:bottom w:val="nil"/>
                <w:right w:val="nil"/>
                <w:between w:val="nil"/>
              </w:pBdr>
              <w:spacing w:after="200" w:line="276" w:lineRule="auto"/>
              <w:rPr>
                <w:rFonts w:ascii="Calibri" w:eastAsia="Calibri" w:hAnsi="Calibri" w:cs="Calibri"/>
                <w:u w:val="single"/>
              </w:rPr>
            </w:pPr>
          </w:p>
          <w:p w14:paraId="58209B26" w14:textId="77777777" w:rsidR="000858B7" w:rsidRDefault="000858B7">
            <w:pPr>
              <w:pBdr>
                <w:top w:val="nil"/>
                <w:left w:val="nil"/>
                <w:bottom w:val="nil"/>
                <w:right w:val="nil"/>
                <w:between w:val="nil"/>
              </w:pBdr>
              <w:spacing w:after="200" w:line="276" w:lineRule="auto"/>
              <w:rPr>
                <w:rFonts w:ascii="Calibri" w:eastAsia="Calibri" w:hAnsi="Calibri" w:cs="Calibri"/>
                <w:u w:val="single"/>
              </w:rPr>
            </w:pPr>
          </w:p>
          <w:p w14:paraId="75ECE249" w14:textId="77777777" w:rsidR="000858B7" w:rsidRDefault="000858B7">
            <w:pPr>
              <w:pBdr>
                <w:top w:val="nil"/>
                <w:left w:val="nil"/>
                <w:bottom w:val="nil"/>
                <w:right w:val="nil"/>
                <w:between w:val="nil"/>
              </w:pBdr>
              <w:spacing w:after="200" w:line="276" w:lineRule="auto"/>
              <w:rPr>
                <w:rFonts w:ascii="Calibri" w:eastAsia="Calibri" w:hAnsi="Calibri" w:cs="Calibri"/>
                <w:u w:val="single"/>
              </w:rPr>
            </w:pPr>
          </w:p>
          <w:p w14:paraId="1BB1FBE3" w14:textId="77777777" w:rsidR="000858B7" w:rsidRDefault="000858B7">
            <w:pPr>
              <w:pBdr>
                <w:top w:val="nil"/>
                <w:left w:val="nil"/>
                <w:bottom w:val="nil"/>
                <w:right w:val="nil"/>
                <w:between w:val="nil"/>
              </w:pBdr>
              <w:spacing w:after="200" w:line="276" w:lineRule="auto"/>
              <w:rPr>
                <w:rFonts w:ascii="Calibri" w:eastAsia="Calibri" w:hAnsi="Calibri" w:cs="Calibri"/>
                <w:u w:val="single"/>
              </w:rPr>
            </w:pPr>
          </w:p>
          <w:p w14:paraId="16190690" w14:textId="77777777" w:rsidR="000858B7" w:rsidRDefault="000858B7">
            <w:pPr>
              <w:pBdr>
                <w:top w:val="nil"/>
                <w:left w:val="nil"/>
                <w:bottom w:val="nil"/>
                <w:right w:val="nil"/>
                <w:between w:val="nil"/>
              </w:pBdr>
              <w:spacing w:after="200" w:line="276" w:lineRule="auto"/>
              <w:rPr>
                <w:rFonts w:ascii="Calibri" w:eastAsia="Calibri" w:hAnsi="Calibri" w:cs="Calibri"/>
                <w:u w:val="single"/>
              </w:rPr>
            </w:pPr>
          </w:p>
          <w:p w14:paraId="591D86A5"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2400" w:type="dxa"/>
            <w:vMerge/>
          </w:tcPr>
          <w:p w14:paraId="5CC35AF4" w14:textId="77777777" w:rsidR="000858B7" w:rsidRDefault="000858B7">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400" w:type="dxa"/>
            <w:vMerge/>
          </w:tcPr>
          <w:p w14:paraId="4D853BE0" w14:textId="77777777" w:rsidR="000858B7" w:rsidRDefault="000858B7">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400" w:type="dxa"/>
            <w:vMerge/>
          </w:tcPr>
          <w:p w14:paraId="0B56D62C" w14:textId="77777777" w:rsidR="000858B7" w:rsidRDefault="000858B7">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r>
    </w:tbl>
    <w:p w14:paraId="7B4F26F5" w14:textId="77777777" w:rsidR="000858B7" w:rsidRDefault="000858B7">
      <w:pPr>
        <w:pBdr>
          <w:top w:val="nil"/>
          <w:left w:val="nil"/>
          <w:bottom w:val="nil"/>
          <w:right w:val="nil"/>
          <w:between w:val="nil"/>
        </w:pBdr>
        <w:spacing w:line="240" w:lineRule="auto"/>
        <w:rPr>
          <w:rFonts w:ascii="Times New Roman" w:eastAsia="Times New Roman" w:hAnsi="Times New Roman" w:cs="Times New Roman"/>
          <w:sz w:val="20"/>
          <w:szCs w:val="20"/>
        </w:rPr>
      </w:pPr>
    </w:p>
    <w:p w14:paraId="26968BBA" w14:textId="77777777" w:rsidR="000858B7" w:rsidRDefault="000858B7">
      <w:pPr>
        <w:pBdr>
          <w:top w:val="nil"/>
          <w:left w:val="nil"/>
          <w:bottom w:val="nil"/>
          <w:right w:val="nil"/>
          <w:between w:val="nil"/>
        </w:pBdr>
        <w:spacing w:line="240" w:lineRule="auto"/>
        <w:rPr>
          <w:rFonts w:ascii="Times New Roman" w:eastAsia="Times New Roman" w:hAnsi="Times New Roman" w:cs="Times New Roman"/>
          <w:sz w:val="20"/>
          <w:szCs w:val="20"/>
        </w:rPr>
      </w:pPr>
    </w:p>
    <w:p w14:paraId="787B28D2" w14:textId="77777777" w:rsidR="000858B7" w:rsidRDefault="000858B7">
      <w:pPr>
        <w:pBdr>
          <w:top w:val="nil"/>
          <w:left w:val="nil"/>
          <w:bottom w:val="nil"/>
          <w:right w:val="nil"/>
          <w:between w:val="nil"/>
        </w:pBdr>
        <w:spacing w:line="240" w:lineRule="auto"/>
        <w:rPr>
          <w:rFonts w:ascii="Times New Roman" w:eastAsia="Times New Roman" w:hAnsi="Times New Roman" w:cs="Times New Roman"/>
          <w:sz w:val="20"/>
          <w:szCs w:val="20"/>
        </w:rPr>
      </w:pPr>
    </w:p>
    <w:tbl>
      <w:tblPr>
        <w:tblStyle w:val="a1"/>
        <w:tblW w:w="14760" w:type="dxa"/>
        <w:tblInd w:w="-6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16"/>
        <w:gridCol w:w="3616"/>
        <w:gridCol w:w="7528"/>
      </w:tblGrid>
      <w:tr w:rsidR="000858B7" w14:paraId="715A5334" w14:textId="77777777">
        <w:tc>
          <w:tcPr>
            <w:tcW w:w="14760" w:type="dxa"/>
            <w:gridSpan w:val="3"/>
            <w:shd w:val="clear" w:color="auto" w:fill="C6D9F1"/>
          </w:tcPr>
          <w:p w14:paraId="27DA00B8" w14:textId="77777777" w:rsidR="000858B7" w:rsidRDefault="00000000">
            <w:pPr>
              <w:pBdr>
                <w:top w:val="nil"/>
                <w:left w:val="nil"/>
                <w:bottom w:val="nil"/>
                <w:right w:val="nil"/>
                <w:between w:val="nil"/>
              </w:pBdr>
              <w:spacing w:after="200" w:line="276" w:lineRule="auto"/>
              <w:jc w:val="center"/>
              <w:rPr>
                <w:rFonts w:ascii="Times New Roman" w:eastAsia="Times New Roman" w:hAnsi="Times New Roman" w:cs="Times New Roman"/>
                <w:b/>
                <w:sz w:val="20"/>
                <w:szCs w:val="20"/>
              </w:rPr>
            </w:pPr>
            <w:bookmarkStart w:id="7" w:name="30j0zll" w:colFirst="0" w:colLast="0"/>
            <w:bookmarkEnd w:id="7"/>
            <w:r>
              <w:rPr>
                <w:rFonts w:ascii="Times New Roman" w:eastAsia="Times New Roman" w:hAnsi="Times New Roman" w:cs="Times New Roman"/>
                <w:b/>
                <w:sz w:val="20"/>
                <w:szCs w:val="20"/>
              </w:rPr>
              <w:t>Unit 1 Geometry</w:t>
            </w:r>
          </w:p>
        </w:tc>
      </w:tr>
      <w:tr w:rsidR="000858B7" w14:paraId="71303CE4" w14:textId="77777777">
        <w:tc>
          <w:tcPr>
            <w:tcW w:w="3616" w:type="dxa"/>
            <w:shd w:val="clear" w:color="auto" w:fill="DDD9C3"/>
          </w:tcPr>
          <w:p w14:paraId="3136F338"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Content Standards</w:t>
            </w:r>
          </w:p>
        </w:tc>
        <w:tc>
          <w:tcPr>
            <w:tcW w:w="3616" w:type="dxa"/>
            <w:shd w:val="clear" w:color="auto" w:fill="DDD9C3"/>
          </w:tcPr>
          <w:p w14:paraId="241D729A"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Suggested Standards for Mathematical Practice</w:t>
            </w:r>
          </w:p>
        </w:tc>
        <w:tc>
          <w:tcPr>
            <w:tcW w:w="7528" w:type="dxa"/>
            <w:shd w:val="clear" w:color="auto" w:fill="DDD9C3"/>
          </w:tcPr>
          <w:p w14:paraId="18C24DD2"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Critical Knowledge &amp; Skills</w:t>
            </w:r>
          </w:p>
        </w:tc>
      </w:tr>
      <w:tr w:rsidR="000858B7" w14:paraId="2AEF9055" w14:textId="77777777">
        <w:trPr>
          <w:trHeight w:val="899"/>
        </w:trPr>
        <w:tc>
          <w:tcPr>
            <w:tcW w:w="3616" w:type="dxa"/>
            <w:shd w:val="clear" w:color="auto" w:fill="FFFFFF"/>
          </w:tcPr>
          <w:p w14:paraId="629CDB3B" w14:textId="77777777" w:rsidR="000858B7" w:rsidRDefault="00000000">
            <w:pPr>
              <w:numPr>
                <w:ilvl w:val="0"/>
                <w:numId w:val="8"/>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G.CO.A.1. Know precise definitions of angle, circle, perpendicular line, parallel line, and line segment, based on the undefined notions of point, line, distance along a line, and distance around a circular arc.</w:t>
            </w:r>
          </w:p>
          <w:p w14:paraId="36934F8F" w14:textId="77777777" w:rsidR="000858B7" w:rsidRDefault="000858B7">
            <w:pPr>
              <w:pBdr>
                <w:top w:val="nil"/>
                <w:left w:val="nil"/>
                <w:bottom w:val="nil"/>
                <w:right w:val="nil"/>
                <w:between w:val="nil"/>
              </w:pBdr>
              <w:ind w:left="319"/>
              <w:rPr>
                <w:rFonts w:ascii="Times New Roman" w:eastAsia="Times New Roman" w:hAnsi="Times New Roman" w:cs="Times New Roman"/>
                <w:sz w:val="20"/>
                <w:szCs w:val="20"/>
              </w:rPr>
            </w:pPr>
          </w:p>
          <w:p w14:paraId="4C5FF4B8" w14:textId="77777777" w:rsidR="000858B7" w:rsidRDefault="000858B7">
            <w:pPr>
              <w:ind w:left="-41"/>
              <w:rPr>
                <w:rFonts w:ascii="Times New Roman" w:eastAsia="Times New Roman" w:hAnsi="Times New Roman" w:cs="Times New Roman"/>
                <w:sz w:val="20"/>
                <w:szCs w:val="20"/>
              </w:rPr>
            </w:pPr>
          </w:p>
        </w:tc>
        <w:tc>
          <w:tcPr>
            <w:tcW w:w="3616" w:type="dxa"/>
            <w:shd w:val="clear" w:color="auto" w:fill="FFFFFF"/>
          </w:tcPr>
          <w:p w14:paraId="183C1388"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53C61655" w14:textId="77777777" w:rsidR="000858B7" w:rsidRDefault="000858B7">
            <w:pPr>
              <w:ind w:left="-41"/>
              <w:rPr>
                <w:rFonts w:ascii="Times New Roman" w:eastAsia="Times New Roman" w:hAnsi="Times New Roman" w:cs="Times New Roman"/>
                <w:sz w:val="20"/>
                <w:szCs w:val="20"/>
              </w:rPr>
            </w:pPr>
          </w:p>
        </w:tc>
        <w:tc>
          <w:tcPr>
            <w:tcW w:w="7528" w:type="dxa"/>
            <w:tcBorders>
              <w:bottom w:val="single" w:sz="4" w:space="0" w:color="000000"/>
            </w:tcBorders>
            <w:shd w:val="clear" w:color="auto" w:fill="FFFFFF"/>
          </w:tcPr>
          <w:p w14:paraId="7153911E"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Concept(s): </w:t>
            </w:r>
          </w:p>
          <w:p w14:paraId="2DF32EBA" w14:textId="77777777" w:rsidR="000858B7" w:rsidRDefault="00000000">
            <w:pPr>
              <w:numPr>
                <w:ilvl w:val="0"/>
                <w:numId w:val="1"/>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Point, line, plane, distance along a line, and distance around a circular arc as indefinable notions</w:t>
            </w:r>
          </w:p>
          <w:p w14:paraId="65544EBD"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6E5D9933" w14:textId="77777777" w:rsidR="000858B7"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use point, line, distance along a line and/or distance around a circular arc to give a precise definition of</w:t>
            </w:r>
          </w:p>
          <w:p w14:paraId="17CB32FD" w14:textId="77777777" w:rsidR="000858B7" w:rsidRDefault="00000000">
            <w:pPr>
              <w:numPr>
                <w:ilvl w:val="0"/>
                <w:numId w:val="16"/>
              </w:numPr>
              <w:pBdr>
                <w:top w:val="nil"/>
                <w:left w:val="nil"/>
                <w:bottom w:val="nil"/>
                <w:right w:val="nil"/>
                <w:between w:val="nil"/>
              </w:pBdr>
              <w:spacing w:line="276" w:lineRule="auto"/>
              <w:rPr>
                <w:sz w:val="20"/>
                <w:szCs w:val="20"/>
              </w:rPr>
            </w:pPr>
            <w:r>
              <w:rPr>
                <w:rFonts w:ascii="Times New Roman" w:eastAsia="Times New Roman" w:hAnsi="Times New Roman" w:cs="Times New Roman"/>
                <w:sz w:val="20"/>
                <w:szCs w:val="20"/>
              </w:rPr>
              <w:t>angle;</w:t>
            </w:r>
          </w:p>
          <w:p w14:paraId="696FD851" w14:textId="77777777" w:rsidR="000858B7" w:rsidRDefault="00000000">
            <w:pPr>
              <w:numPr>
                <w:ilvl w:val="0"/>
                <w:numId w:val="16"/>
              </w:numPr>
              <w:pBdr>
                <w:top w:val="nil"/>
                <w:left w:val="nil"/>
                <w:bottom w:val="nil"/>
                <w:right w:val="nil"/>
                <w:between w:val="nil"/>
              </w:pBdr>
              <w:spacing w:line="276" w:lineRule="auto"/>
              <w:rPr>
                <w:sz w:val="20"/>
                <w:szCs w:val="20"/>
              </w:rPr>
            </w:pPr>
            <w:r>
              <w:rPr>
                <w:rFonts w:ascii="Times New Roman" w:eastAsia="Times New Roman" w:hAnsi="Times New Roman" w:cs="Times New Roman"/>
                <w:sz w:val="20"/>
                <w:szCs w:val="20"/>
              </w:rPr>
              <w:t>circle (the set of points that are the same distance from a single point - the center);</w:t>
            </w:r>
          </w:p>
          <w:p w14:paraId="02CA956A" w14:textId="77777777" w:rsidR="000858B7" w:rsidRDefault="00000000">
            <w:pPr>
              <w:numPr>
                <w:ilvl w:val="0"/>
                <w:numId w:val="16"/>
              </w:numPr>
              <w:pBdr>
                <w:top w:val="nil"/>
                <w:left w:val="nil"/>
                <w:bottom w:val="nil"/>
                <w:right w:val="nil"/>
                <w:between w:val="nil"/>
              </w:pBdr>
              <w:spacing w:line="276" w:lineRule="auto"/>
              <w:rPr>
                <w:sz w:val="20"/>
                <w:szCs w:val="20"/>
              </w:rPr>
            </w:pPr>
            <w:r>
              <w:rPr>
                <w:rFonts w:ascii="Times New Roman" w:eastAsia="Times New Roman" w:hAnsi="Times New Roman" w:cs="Times New Roman"/>
                <w:sz w:val="20"/>
                <w:szCs w:val="20"/>
              </w:rPr>
              <w:t>perpendicular line (two lines are perpendicular if an angle formed by the two lines at the point of intersection is a right angle);</w:t>
            </w:r>
          </w:p>
          <w:p w14:paraId="30D2ABE5" w14:textId="77777777" w:rsidR="000858B7" w:rsidRDefault="00000000">
            <w:pPr>
              <w:numPr>
                <w:ilvl w:val="0"/>
                <w:numId w:val="16"/>
              </w:numPr>
              <w:pBdr>
                <w:top w:val="nil"/>
                <w:left w:val="nil"/>
                <w:bottom w:val="nil"/>
                <w:right w:val="nil"/>
                <w:between w:val="nil"/>
              </w:pBdr>
              <w:spacing w:line="276" w:lineRule="auto"/>
              <w:rPr>
                <w:sz w:val="20"/>
                <w:szCs w:val="20"/>
              </w:rPr>
            </w:pPr>
            <w:r>
              <w:rPr>
                <w:rFonts w:ascii="Times New Roman" w:eastAsia="Times New Roman" w:hAnsi="Times New Roman" w:cs="Times New Roman"/>
                <w:sz w:val="20"/>
                <w:szCs w:val="20"/>
              </w:rPr>
              <w:t>parallel lines (distinct lines that have no point in common);</w:t>
            </w:r>
          </w:p>
          <w:p w14:paraId="1D19465D" w14:textId="77777777" w:rsidR="000858B7" w:rsidRDefault="00000000">
            <w:pPr>
              <w:numPr>
                <w:ilvl w:val="0"/>
                <w:numId w:val="16"/>
              </w:numPr>
              <w:pBdr>
                <w:top w:val="nil"/>
                <w:left w:val="nil"/>
                <w:bottom w:val="nil"/>
                <w:right w:val="nil"/>
                <w:between w:val="nil"/>
              </w:pBdr>
              <w:spacing w:line="276" w:lineRule="auto"/>
              <w:rPr>
                <w:sz w:val="20"/>
                <w:szCs w:val="20"/>
              </w:rPr>
            </w:pPr>
            <w:r>
              <w:rPr>
                <w:rFonts w:ascii="Times New Roman" w:eastAsia="Times New Roman" w:hAnsi="Times New Roman" w:cs="Times New Roman"/>
                <w:sz w:val="20"/>
                <w:szCs w:val="20"/>
              </w:rPr>
              <w:t xml:space="preserve">and line segment. </w:t>
            </w:r>
          </w:p>
          <w:p w14:paraId="6DAD23EA" w14:textId="77777777" w:rsidR="000858B7" w:rsidRDefault="000858B7">
            <w:pPr>
              <w:pBdr>
                <w:top w:val="nil"/>
                <w:left w:val="nil"/>
                <w:bottom w:val="nil"/>
                <w:right w:val="nil"/>
                <w:between w:val="nil"/>
              </w:pBdr>
              <w:spacing w:line="276" w:lineRule="auto"/>
              <w:ind w:left="720" w:hanging="720"/>
              <w:rPr>
                <w:rFonts w:ascii="Times New Roman" w:eastAsia="Times New Roman" w:hAnsi="Times New Roman" w:cs="Times New Roman"/>
                <w:sz w:val="20"/>
                <w:szCs w:val="20"/>
              </w:rPr>
            </w:pPr>
          </w:p>
          <w:p w14:paraId="2647C8D0" w14:textId="77777777" w:rsidR="000858B7" w:rsidRDefault="00000000">
            <w:pPr>
              <w:pBdr>
                <w:top w:val="nil"/>
                <w:left w:val="nil"/>
                <w:bottom w:val="nil"/>
                <w:right w:val="nil"/>
                <w:between w:val="nil"/>
              </w:pBdr>
              <w:spacing w:after="200" w:line="276" w:lineRule="auto"/>
              <w:ind w:left="1383" w:hanging="1383"/>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Learning Goal 1: Use the undefined notion of a point, line, distance along a line and distance around a circular arc to develop definitions for angles, circles, parallel lines, perpendicular lines and line segments. </w:t>
            </w:r>
          </w:p>
        </w:tc>
      </w:tr>
      <w:tr w:rsidR="000858B7" w14:paraId="0D37E3CA" w14:textId="77777777">
        <w:trPr>
          <w:trHeight w:val="899"/>
        </w:trPr>
        <w:tc>
          <w:tcPr>
            <w:tcW w:w="3616" w:type="dxa"/>
            <w:shd w:val="clear" w:color="auto" w:fill="FFFFFF"/>
          </w:tcPr>
          <w:p w14:paraId="4380CC45" w14:textId="77777777" w:rsidR="000858B7" w:rsidRDefault="00000000">
            <w:pPr>
              <w:numPr>
                <w:ilvl w:val="0"/>
                <w:numId w:val="8"/>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G.CO.A.2. Represent transformations in the plane using, e.g., transparencies and geometry software; describe transformations as functions that take points in the plane as inputs and give other points as outputs. Compare transformations that preserve distance and angle to those that do not (e.g., translation versus horizontal stretch).</w:t>
            </w:r>
          </w:p>
          <w:p w14:paraId="3F29402B" w14:textId="77777777" w:rsidR="000858B7" w:rsidRDefault="000858B7">
            <w:pPr>
              <w:ind w:left="-41"/>
              <w:rPr>
                <w:rFonts w:ascii="Times New Roman" w:eastAsia="Times New Roman" w:hAnsi="Times New Roman" w:cs="Times New Roman"/>
                <w:i/>
                <w:sz w:val="20"/>
                <w:szCs w:val="20"/>
              </w:rPr>
            </w:pPr>
          </w:p>
        </w:tc>
        <w:tc>
          <w:tcPr>
            <w:tcW w:w="3616" w:type="dxa"/>
            <w:shd w:val="clear" w:color="auto" w:fill="FFFFFF"/>
          </w:tcPr>
          <w:p w14:paraId="2C8F87F1" w14:textId="77777777" w:rsidR="000858B7" w:rsidRDefault="00000000">
            <w:pPr>
              <w:ind w:left="-41"/>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195EE59F" w14:textId="77777777" w:rsidR="000858B7" w:rsidRDefault="00000000">
            <w:pPr>
              <w:ind w:left="-41"/>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689BB9A9"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tc>
        <w:tc>
          <w:tcPr>
            <w:tcW w:w="7528" w:type="dxa"/>
            <w:tcBorders>
              <w:bottom w:val="single" w:sz="4" w:space="0" w:color="000000"/>
            </w:tcBorders>
            <w:shd w:val="clear" w:color="auto" w:fill="FFFFFF"/>
          </w:tcPr>
          <w:p w14:paraId="392E6B60"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Concept(s): </w:t>
            </w:r>
          </w:p>
          <w:p w14:paraId="44DA19B1" w14:textId="77777777" w:rsidR="000858B7" w:rsidRDefault="00000000">
            <w:pPr>
              <w:numPr>
                <w:ilvl w:val="0"/>
                <w:numId w:val="1"/>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Transformations as functions (e.g. F(P) is the image of point P created by transformation F).</w:t>
            </w:r>
          </w:p>
          <w:p w14:paraId="7E1870A4"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0AA63F83" w14:textId="77777777" w:rsidR="000858B7"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represent transformations with transparencies and geometry software.</w:t>
            </w:r>
          </w:p>
          <w:p w14:paraId="26DF48DA" w14:textId="77777777" w:rsidR="000858B7"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describe transformations as functions (points defining the pre-image as the input and the points defining the image as the output).</w:t>
            </w:r>
          </w:p>
          <w:p w14:paraId="5EFA98E1" w14:textId="77777777" w:rsidR="000858B7"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describe a transformation F of the plane as a rule that assigns to each point P in the plane a point F(P) of the plane.</w:t>
            </w:r>
          </w:p>
          <w:p w14:paraId="4EC7C6BB" w14:textId="77777777" w:rsidR="000858B7"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compare rotations, reflections, and translations to a horizontal stretch, vertical stretch and to dilations, distinguishing preserved distances and angles from those that are not preserved.</w:t>
            </w:r>
          </w:p>
          <w:p w14:paraId="611FC95A"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1B7C5E3C" w14:textId="77777777" w:rsidR="000858B7" w:rsidRDefault="00000000">
            <w:pPr>
              <w:pBdr>
                <w:top w:val="nil"/>
                <w:left w:val="nil"/>
                <w:bottom w:val="nil"/>
                <w:right w:val="nil"/>
                <w:between w:val="nil"/>
              </w:pBdr>
              <w:spacing w:after="200" w:line="276" w:lineRule="auto"/>
              <w:ind w:left="1383" w:hanging="1383"/>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2: Represent transformations in the plane using transparencies, describe and explain transformations as functions, and compare rigid transformations to dilations, horizontal stretches and vertical stretches.</w:t>
            </w:r>
          </w:p>
        </w:tc>
      </w:tr>
      <w:tr w:rsidR="000858B7" w14:paraId="7C2C23F6" w14:textId="77777777">
        <w:trPr>
          <w:trHeight w:val="260"/>
        </w:trPr>
        <w:tc>
          <w:tcPr>
            <w:tcW w:w="3616" w:type="dxa"/>
            <w:shd w:val="clear" w:color="auto" w:fill="FFFFFF"/>
          </w:tcPr>
          <w:p w14:paraId="342A7481" w14:textId="77777777" w:rsidR="000858B7" w:rsidRDefault="00000000">
            <w:pPr>
              <w:numPr>
                <w:ilvl w:val="0"/>
                <w:numId w:val="8"/>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G.CO.A.3. Given a rectangle, parallelogram, trapezoid, or regular polygon, describe the rotations and reflections that carry it onto itself.</w:t>
            </w:r>
          </w:p>
          <w:p w14:paraId="5BC45493" w14:textId="77777777" w:rsidR="000858B7" w:rsidRDefault="000858B7">
            <w:pPr>
              <w:ind w:left="-41"/>
              <w:rPr>
                <w:rFonts w:ascii="Times New Roman" w:eastAsia="Times New Roman" w:hAnsi="Times New Roman" w:cs="Times New Roman"/>
                <w:i/>
                <w:sz w:val="20"/>
                <w:szCs w:val="20"/>
              </w:rPr>
            </w:pPr>
          </w:p>
        </w:tc>
        <w:tc>
          <w:tcPr>
            <w:tcW w:w="3616" w:type="dxa"/>
            <w:shd w:val="clear" w:color="auto" w:fill="FFFFFF"/>
          </w:tcPr>
          <w:p w14:paraId="15ED71D5" w14:textId="77777777" w:rsidR="000858B7" w:rsidRDefault="00000000">
            <w:pPr>
              <w:ind w:left="-41"/>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5134B778" w14:textId="77777777" w:rsidR="000858B7" w:rsidRDefault="00000000">
            <w:pPr>
              <w:ind w:left="-41"/>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6E6F4E2F" w14:textId="77777777" w:rsidR="000858B7" w:rsidRDefault="00000000">
            <w:pPr>
              <w:ind w:left="-41"/>
              <w:rPr>
                <w:rFonts w:ascii="Times New Roman" w:eastAsia="Times New Roman" w:hAnsi="Times New Roman" w:cs="Times New Roman"/>
                <w:i/>
                <w:sz w:val="20"/>
                <w:szCs w:val="20"/>
              </w:rPr>
            </w:pPr>
            <w:r>
              <w:rPr>
                <w:rFonts w:ascii="Times New Roman" w:eastAsia="Times New Roman" w:hAnsi="Times New Roman" w:cs="Times New Roman"/>
                <w:sz w:val="20"/>
                <w:szCs w:val="20"/>
              </w:rPr>
              <w:t>MP.7 Look for and make use of structure.</w:t>
            </w:r>
          </w:p>
        </w:tc>
        <w:tc>
          <w:tcPr>
            <w:tcW w:w="7528" w:type="dxa"/>
            <w:tcBorders>
              <w:bottom w:val="single" w:sz="4" w:space="0" w:color="000000"/>
            </w:tcBorders>
            <w:shd w:val="clear" w:color="auto" w:fill="FFFFFF"/>
          </w:tcPr>
          <w:p w14:paraId="3F1747E0"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 No new concept(s) introduced</w:t>
            </w:r>
          </w:p>
          <w:p w14:paraId="7B2D3E4E"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11BC1FB0" w14:textId="77777777" w:rsidR="000858B7"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identify lines of symmetry when performing rotations and/or reflections on rectangles, parallelograms, trapezoids and regular polygons.</w:t>
            </w:r>
          </w:p>
          <w:p w14:paraId="79186565" w14:textId="77777777" w:rsidR="000858B7"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describe the rotations and reflections that carry rectangles, parallelograms, trapezoids and regular polygons onto itself.</w:t>
            </w:r>
          </w:p>
          <w:p w14:paraId="37F6D851"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13D56263" w14:textId="77777777" w:rsidR="000858B7" w:rsidRDefault="00000000">
            <w:pPr>
              <w:pBdr>
                <w:top w:val="nil"/>
                <w:left w:val="nil"/>
                <w:bottom w:val="nil"/>
                <w:right w:val="nil"/>
                <w:between w:val="nil"/>
              </w:pBdr>
              <w:spacing w:after="200" w:line="276" w:lineRule="auto"/>
              <w:ind w:left="1383" w:hanging="1383"/>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3: Given a rectangle, parallelogram, trapezoid, or regular polygon, describe the rotations and reflections that carry it onto itself, and identify lines of symmetry.</w:t>
            </w:r>
          </w:p>
        </w:tc>
      </w:tr>
      <w:tr w:rsidR="000858B7" w14:paraId="64CA77DD" w14:textId="77777777">
        <w:trPr>
          <w:trHeight w:val="899"/>
        </w:trPr>
        <w:tc>
          <w:tcPr>
            <w:tcW w:w="3616" w:type="dxa"/>
            <w:shd w:val="clear" w:color="auto" w:fill="FFFFFF"/>
          </w:tcPr>
          <w:p w14:paraId="446C96D1" w14:textId="77777777" w:rsidR="000858B7" w:rsidRDefault="00000000">
            <w:pPr>
              <w:numPr>
                <w:ilvl w:val="0"/>
                <w:numId w:val="8"/>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G.CO.A.4. Develop definitions of rotations, reflections, and translations in terms of angles, circles, perpendicular lines, parallel lines, and line segments.</w:t>
            </w:r>
          </w:p>
          <w:p w14:paraId="14E2B2E9" w14:textId="77777777" w:rsidR="000858B7" w:rsidRDefault="000858B7">
            <w:pPr>
              <w:ind w:left="-41"/>
              <w:rPr>
                <w:rFonts w:ascii="Times New Roman" w:eastAsia="Times New Roman" w:hAnsi="Times New Roman" w:cs="Times New Roman"/>
                <w:sz w:val="20"/>
                <w:szCs w:val="20"/>
              </w:rPr>
            </w:pPr>
          </w:p>
        </w:tc>
        <w:tc>
          <w:tcPr>
            <w:tcW w:w="3616" w:type="dxa"/>
            <w:shd w:val="clear" w:color="auto" w:fill="FFFFFF"/>
          </w:tcPr>
          <w:p w14:paraId="57F64619"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tc>
        <w:tc>
          <w:tcPr>
            <w:tcW w:w="7528" w:type="dxa"/>
            <w:tcBorders>
              <w:bottom w:val="single" w:sz="4" w:space="0" w:color="000000"/>
            </w:tcBorders>
            <w:shd w:val="clear" w:color="auto" w:fill="FFFFFF"/>
          </w:tcPr>
          <w:p w14:paraId="1DEC026E"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Concept(s): </w:t>
            </w:r>
          </w:p>
          <w:p w14:paraId="0225E52B" w14:textId="77777777" w:rsidR="000858B7"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Impact of transformations on figures in the plane.</w:t>
            </w:r>
          </w:p>
          <w:p w14:paraId="02D566BC"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4FD2F20C" w14:textId="77777777" w:rsidR="000858B7"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develop formal mathematical definitions of a rotation, reflection, and translation.</w:t>
            </w:r>
          </w:p>
          <w:p w14:paraId="6A9C863A"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11D64966"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4: Develop formal definitions of rotations, reflections, and translations.</w:t>
            </w:r>
          </w:p>
        </w:tc>
      </w:tr>
      <w:tr w:rsidR="000858B7" w14:paraId="42AF1024" w14:textId="77777777">
        <w:trPr>
          <w:trHeight w:val="899"/>
        </w:trPr>
        <w:tc>
          <w:tcPr>
            <w:tcW w:w="3616" w:type="dxa"/>
            <w:shd w:val="clear" w:color="auto" w:fill="FFFFFF"/>
          </w:tcPr>
          <w:p w14:paraId="466540C3" w14:textId="77777777" w:rsidR="000858B7" w:rsidRDefault="00000000">
            <w:pPr>
              <w:numPr>
                <w:ilvl w:val="0"/>
                <w:numId w:val="8"/>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G.CO.A.5. Given a geometric figure and a rotation, reflection, or translation, draw the transformed figure using, e.g., graph paper, tracing paper, or geometry software. Specify a sequence of transformations that will carry a given figure onto another.</w:t>
            </w:r>
          </w:p>
          <w:p w14:paraId="35724CC3" w14:textId="77777777" w:rsidR="000858B7" w:rsidRDefault="000858B7">
            <w:pPr>
              <w:ind w:left="-41"/>
              <w:rPr>
                <w:rFonts w:ascii="Times New Roman" w:eastAsia="Times New Roman" w:hAnsi="Times New Roman" w:cs="Times New Roman"/>
                <w:i/>
                <w:sz w:val="20"/>
                <w:szCs w:val="20"/>
              </w:rPr>
            </w:pPr>
          </w:p>
        </w:tc>
        <w:tc>
          <w:tcPr>
            <w:tcW w:w="3616" w:type="dxa"/>
            <w:shd w:val="clear" w:color="auto" w:fill="FFFFFF"/>
          </w:tcPr>
          <w:p w14:paraId="7CF79919" w14:textId="77777777" w:rsidR="000858B7" w:rsidRDefault="00000000">
            <w:pPr>
              <w:ind w:left="-41"/>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41B94021" w14:textId="77777777" w:rsidR="000858B7" w:rsidRDefault="00000000">
            <w:pPr>
              <w:ind w:left="-41"/>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7ADE0920" w14:textId="77777777" w:rsidR="000858B7" w:rsidRDefault="00000000">
            <w:pPr>
              <w:ind w:left="-41"/>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tc>
        <w:tc>
          <w:tcPr>
            <w:tcW w:w="7528" w:type="dxa"/>
            <w:tcBorders>
              <w:bottom w:val="single" w:sz="4" w:space="0" w:color="000000"/>
            </w:tcBorders>
            <w:shd w:val="clear" w:color="auto" w:fill="FFFFFF"/>
          </w:tcPr>
          <w:p w14:paraId="33111A58"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 No new concept(s) introduced</w:t>
            </w:r>
          </w:p>
          <w:p w14:paraId="322C766A"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6EC78F2E" w14:textId="77777777" w:rsidR="000858B7"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draw the transformed figure using, graph paper, tracing paper, and/or geometry software given a geometric figure and a rotation, reflection, or translation.</w:t>
            </w:r>
          </w:p>
          <w:p w14:paraId="78CCCD45" w14:textId="77777777" w:rsidR="000858B7"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identify the sequence of transformations required to carry one figure onto another.</w:t>
            </w:r>
          </w:p>
          <w:p w14:paraId="63EBD01E"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689BF912" w14:textId="77777777" w:rsidR="000858B7" w:rsidRDefault="00000000">
            <w:pPr>
              <w:pBdr>
                <w:top w:val="nil"/>
                <w:left w:val="nil"/>
                <w:bottom w:val="nil"/>
                <w:right w:val="nil"/>
                <w:between w:val="nil"/>
              </w:pBdr>
              <w:spacing w:after="200" w:line="276" w:lineRule="auto"/>
              <w:ind w:left="1383" w:hanging="1383"/>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5: Draw transformed figures using graph paper, tracing paper, and/or geometry software and identify a sequence of transformations required in order to map one figure onto another.</w:t>
            </w:r>
          </w:p>
        </w:tc>
      </w:tr>
      <w:tr w:rsidR="000858B7" w14:paraId="0BF8869B" w14:textId="77777777">
        <w:trPr>
          <w:trHeight w:val="899"/>
        </w:trPr>
        <w:tc>
          <w:tcPr>
            <w:tcW w:w="3616" w:type="dxa"/>
            <w:shd w:val="clear" w:color="auto" w:fill="FFFFFF"/>
          </w:tcPr>
          <w:p w14:paraId="510AFE6F" w14:textId="77777777" w:rsidR="000858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G.CO.B.6. Use geometric descriptions of rigid motions to transform figures and to predict the effect of a given rigid motion on a given figure; given two figures, use the definition of congruence in terms of rigid motions to decide if they are congruent.</w:t>
            </w:r>
          </w:p>
          <w:p w14:paraId="2DCFBB7F" w14:textId="77777777" w:rsidR="000858B7" w:rsidRDefault="000858B7">
            <w:pPr>
              <w:ind w:left="-41"/>
              <w:rPr>
                <w:rFonts w:ascii="Times New Roman" w:eastAsia="Times New Roman" w:hAnsi="Times New Roman" w:cs="Times New Roman"/>
                <w:sz w:val="20"/>
                <w:szCs w:val="20"/>
              </w:rPr>
            </w:pPr>
          </w:p>
        </w:tc>
        <w:tc>
          <w:tcPr>
            <w:tcW w:w="3616" w:type="dxa"/>
            <w:shd w:val="clear" w:color="auto" w:fill="FFFFFF"/>
          </w:tcPr>
          <w:p w14:paraId="1558C271" w14:textId="77777777" w:rsidR="000858B7" w:rsidRDefault="00000000">
            <w:pPr>
              <w:ind w:left="-41"/>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and critique the reasoning of others.</w:t>
            </w:r>
          </w:p>
        </w:tc>
        <w:tc>
          <w:tcPr>
            <w:tcW w:w="7528" w:type="dxa"/>
            <w:tcBorders>
              <w:bottom w:val="single" w:sz="4" w:space="0" w:color="000000"/>
            </w:tcBorders>
            <w:shd w:val="clear" w:color="auto" w:fill="FFFFFF"/>
          </w:tcPr>
          <w:p w14:paraId="09283196"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Concept(s): </w:t>
            </w:r>
          </w:p>
          <w:p w14:paraId="6602F45F" w14:textId="77777777" w:rsidR="000858B7"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Congruence in terms of rigid motion</w:t>
            </w:r>
          </w:p>
          <w:p w14:paraId="1A65D926"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50484B37" w14:textId="77777777" w:rsidR="000858B7"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predict the outcome of a transformation on a figure.</w:t>
            </w:r>
          </w:p>
          <w:p w14:paraId="007A509B" w14:textId="77777777" w:rsidR="000858B7"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given a description of the rigid motions, transform figures.</w:t>
            </w:r>
          </w:p>
          <w:p w14:paraId="6F72F2B1" w14:textId="77777777" w:rsidR="000858B7"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given two figures, decide if they are congruent by applying rigid motions.</w:t>
            </w:r>
          </w:p>
          <w:p w14:paraId="27D56CD6"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41BD0869" w14:textId="77777777" w:rsidR="000858B7" w:rsidRDefault="00000000">
            <w:pPr>
              <w:pBdr>
                <w:top w:val="nil"/>
                <w:left w:val="nil"/>
                <w:bottom w:val="nil"/>
                <w:right w:val="nil"/>
                <w:between w:val="nil"/>
              </w:pBdr>
              <w:spacing w:after="200" w:line="276" w:lineRule="auto"/>
              <w:ind w:left="1383" w:hanging="1383"/>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6: Use rigid transformations to determine and explain congruence of geometric figures.</w:t>
            </w:r>
          </w:p>
        </w:tc>
      </w:tr>
      <w:tr w:rsidR="000858B7" w14:paraId="650A77BC" w14:textId="77777777">
        <w:trPr>
          <w:trHeight w:val="242"/>
        </w:trPr>
        <w:tc>
          <w:tcPr>
            <w:tcW w:w="3616" w:type="dxa"/>
            <w:shd w:val="clear" w:color="auto" w:fill="FFFFFF"/>
          </w:tcPr>
          <w:p w14:paraId="58508F58" w14:textId="77777777" w:rsidR="000858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G.CO.B.7. Use the definition of congruence in terms of rigid motions to show that two triangles are congruent if and only if corresponding pairs of sides and corresponding pairs of angles are congruent.</w:t>
            </w:r>
          </w:p>
          <w:p w14:paraId="25981529" w14:textId="77777777" w:rsidR="000858B7" w:rsidRDefault="000858B7">
            <w:pPr>
              <w:ind w:left="-41"/>
              <w:rPr>
                <w:rFonts w:ascii="Times New Roman" w:eastAsia="Times New Roman" w:hAnsi="Times New Roman" w:cs="Times New Roman"/>
                <w:i/>
                <w:sz w:val="20"/>
                <w:szCs w:val="20"/>
              </w:rPr>
            </w:pPr>
          </w:p>
        </w:tc>
        <w:tc>
          <w:tcPr>
            <w:tcW w:w="3616" w:type="dxa"/>
            <w:shd w:val="clear" w:color="auto" w:fill="FFFFFF"/>
          </w:tcPr>
          <w:p w14:paraId="567098D7" w14:textId="77777777" w:rsidR="000858B7" w:rsidRDefault="00000000">
            <w:pPr>
              <w:ind w:left="-41"/>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p>
          <w:p w14:paraId="38A44CDE" w14:textId="77777777" w:rsidR="000858B7" w:rsidRDefault="00000000">
            <w:pPr>
              <w:ind w:left="-41"/>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1225B58C" w14:textId="77777777" w:rsidR="000858B7" w:rsidRDefault="00000000">
            <w:pPr>
              <w:ind w:left="-41"/>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tc>
        <w:tc>
          <w:tcPr>
            <w:tcW w:w="7528" w:type="dxa"/>
            <w:tcBorders>
              <w:bottom w:val="single" w:sz="4" w:space="0" w:color="000000"/>
            </w:tcBorders>
            <w:shd w:val="clear" w:color="auto" w:fill="FFFFFF"/>
          </w:tcPr>
          <w:p w14:paraId="4BB2679E"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Concept(s): </w:t>
            </w:r>
          </w:p>
          <w:p w14:paraId="163DF53D" w14:textId="77777777" w:rsidR="000858B7"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Triangle congruence in terms of rigid motion</w:t>
            </w:r>
          </w:p>
          <w:p w14:paraId="61F5DAA8"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2FD25365" w14:textId="77777777" w:rsidR="000858B7"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given that two triangles are congruent based on rigid motion, show that corresponding pairs of sides and angles are congruent.</w:t>
            </w:r>
          </w:p>
          <w:p w14:paraId="32D626E7" w14:textId="77777777" w:rsidR="000858B7"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given that corresponding pairs of sides and angles of two triangles are congruent, show, using rigid motion (transformations) that they are congruent.</w:t>
            </w:r>
          </w:p>
          <w:p w14:paraId="5C9F4442" w14:textId="77777777" w:rsidR="000858B7" w:rsidRDefault="00000000">
            <w:pPr>
              <w:pBdr>
                <w:top w:val="nil"/>
                <w:left w:val="nil"/>
                <w:bottom w:val="nil"/>
                <w:right w:val="nil"/>
                <w:between w:val="nil"/>
              </w:pBdr>
              <w:spacing w:after="200" w:line="276" w:lineRule="auto"/>
              <w:ind w:left="1383" w:hanging="1383"/>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7: Show and explain that two triangles are congruent by using corresponding pairs of sides and corresponding pairs of angles, and by using rigid motions (transformations).</w:t>
            </w:r>
          </w:p>
        </w:tc>
      </w:tr>
      <w:tr w:rsidR="000858B7" w14:paraId="647EA416" w14:textId="77777777">
        <w:trPr>
          <w:trHeight w:val="899"/>
        </w:trPr>
        <w:tc>
          <w:tcPr>
            <w:tcW w:w="3616" w:type="dxa"/>
            <w:shd w:val="clear" w:color="auto" w:fill="FFFFFF"/>
          </w:tcPr>
          <w:p w14:paraId="5DA04661" w14:textId="77777777" w:rsidR="000858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 xml:space="preserve">G.CO.B.8. Explain how the criteria for triangle congruence (ASA, SAS, and SSS) follow from the definition of congruence in terms of rigid motions. </w:t>
            </w:r>
          </w:p>
          <w:p w14:paraId="68B8E455" w14:textId="77777777" w:rsidR="000858B7" w:rsidRDefault="000858B7">
            <w:pPr>
              <w:ind w:left="-41"/>
              <w:rPr>
                <w:rFonts w:ascii="Times New Roman" w:eastAsia="Times New Roman" w:hAnsi="Times New Roman" w:cs="Times New Roman"/>
                <w:i/>
                <w:sz w:val="20"/>
                <w:szCs w:val="20"/>
              </w:rPr>
            </w:pPr>
          </w:p>
        </w:tc>
        <w:tc>
          <w:tcPr>
            <w:tcW w:w="3616" w:type="dxa"/>
            <w:shd w:val="clear" w:color="auto" w:fill="FFFFFF"/>
          </w:tcPr>
          <w:p w14:paraId="181C7CB4" w14:textId="77777777" w:rsidR="000858B7" w:rsidRDefault="00000000">
            <w:pPr>
              <w:ind w:left="-41"/>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p>
          <w:p w14:paraId="17E8C77B" w14:textId="77777777" w:rsidR="000858B7" w:rsidRDefault="00000000">
            <w:pPr>
              <w:ind w:left="-41"/>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5839751A" w14:textId="77777777" w:rsidR="000858B7" w:rsidRDefault="00000000">
            <w:pPr>
              <w:ind w:left="-41"/>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tc>
        <w:tc>
          <w:tcPr>
            <w:tcW w:w="7528" w:type="dxa"/>
            <w:tcBorders>
              <w:bottom w:val="single" w:sz="4" w:space="0" w:color="000000"/>
            </w:tcBorders>
            <w:shd w:val="clear" w:color="auto" w:fill="FFFFFF"/>
          </w:tcPr>
          <w:p w14:paraId="2F4E41DC"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Concept(s): </w:t>
            </w:r>
          </w:p>
          <w:p w14:paraId="68415F79" w14:textId="77777777" w:rsidR="000858B7"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Criteria for triangle congruence</w:t>
            </w:r>
          </w:p>
          <w:p w14:paraId="2EF89AE5"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125B194A" w14:textId="77777777" w:rsidR="000858B7"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 xml:space="preserve">show and explain the criteria for Angle-Side-Angle triangle congruence. </w:t>
            </w:r>
          </w:p>
          <w:p w14:paraId="4BE5D40B" w14:textId="77777777" w:rsidR="000858B7"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show and explain the criteria for Side-Angle-Side triangle congruence.</w:t>
            </w:r>
          </w:p>
          <w:p w14:paraId="4B04919F" w14:textId="77777777" w:rsidR="000858B7"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show and explain the criteria for Side-Side-Side triangle congruence.</w:t>
            </w:r>
          </w:p>
          <w:p w14:paraId="0953629F" w14:textId="77777777" w:rsidR="000858B7"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explain the relation of the criteria for triangle congruence to congruence in terms of rigid motion.</w:t>
            </w:r>
          </w:p>
          <w:p w14:paraId="5EFB29C7" w14:textId="77777777" w:rsidR="000858B7" w:rsidRDefault="00000000">
            <w:pPr>
              <w:pBdr>
                <w:top w:val="nil"/>
                <w:left w:val="nil"/>
                <w:bottom w:val="nil"/>
                <w:right w:val="nil"/>
                <w:between w:val="nil"/>
              </w:pBdr>
              <w:spacing w:after="200" w:line="276" w:lineRule="auto"/>
              <w:ind w:left="1383" w:hanging="1383"/>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8: Show and explain how the criteria for triangle congruence extend from the definition of congruence in terms of rigid motion.</w:t>
            </w:r>
          </w:p>
        </w:tc>
      </w:tr>
      <w:tr w:rsidR="000858B7" w14:paraId="0F9ABA55" w14:textId="77777777">
        <w:trPr>
          <w:trHeight w:val="899"/>
        </w:trPr>
        <w:tc>
          <w:tcPr>
            <w:tcW w:w="3616" w:type="dxa"/>
            <w:shd w:val="clear" w:color="auto" w:fill="FFFFFF"/>
          </w:tcPr>
          <w:p w14:paraId="6969D64D" w14:textId="77777777" w:rsidR="000858B7" w:rsidRDefault="00000000">
            <w:pPr>
              <w:numPr>
                <w:ilvl w:val="0"/>
                <w:numId w:val="8"/>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 xml:space="preserve">G.CO.D.12. Make formal geometric constructions with a variety of tools and methods (compass and straightedge, string, reflective devices, paper folding, dynamic geometric software, etc.). </w:t>
            </w:r>
            <w:r>
              <w:rPr>
                <w:rFonts w:ascii="Times New Roman" w:eastAsia="Times New Roman" w:hAnsi="Times New Roman" w:cs="Times New Roman"/>
                <w:i/>
                <w:sz w:val="20"/>
                <w:szCs w:val="20"/>
              </w:rPr>
              <w:t>Copying a segment; copying an angle; bisecting a segment; bisecting an angle; constructing perpendicular lines, including the perpendicular bisector of a line segment; and constructing a line parallel to a given line through a point not on the line</w:t>
            </w:r>
            <w:r>
              <w:rPr>
                <w:rFonts w:ascii="Times New Roman" w:eastAsia="Times New Roman" w:hAnsi="Times New Roman" w:cs="Times New Roman"/>
                <w:sz w:val="20"/>
                <w:szCs w:val="20"/>
              </w:rPr>
              <w:t>.</w:t>
            </w:r>
          </w:p>
          <w:p w14:paraId="1C4F40E9" w14:textId="77777777" w:rsidR="000858B7" w:rsidRDefault="00000000">
            <w:pPr>
              <w:numPr>
                <w:ilvl w:val="0"/>
                <w:numId w:val="8"/>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G.CO.D.13. Construct an equilateral triangle, a square, and a regular hexagon inscribed in a circle.</w:t>
            </w:r>
          </w:p>
          <w:p w14:paraId="2779E491" w14:textId="77777777" w:rsidR="000858B7" w:rsidRDefault="000858B7">
            <w:pPr>
              <w:ind w:left="-41"/>
              <w:rPr>
                <w:rFonts w:ascii="Times New Roman" w:eastAsia="Times New Roman" w:hAnsi="Times New Roman" w:cs="Times New Roman"/>
                <w:i/>
                <w:sz w:val="20"/>
                <w:szCs w:val="20"/>
              </w:rPr>
            </w:pPr>
          </w:p>
        </w:tc>
        <w:tc>
          <w:tcPr>
            <w:tcW w:w="3616" w:type="dxa"/>
            <w:shd w:val="clear" w:color="auto" w:fill="FFFFFF"/>
          </w:tcPr>
          <w:p w14:paraId="0A4251D1" w14:textId="77777777" w:rsidR="000858B7" w:rsidRDefault="00000000">
            <w:pPr>
              <w:ind w:left="-41"/>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and critique the reasoning of others.</w:t>
            </w:r>
          </w:p>
          <w:p w14:paraId="2D4968D0" w14:textId="77777777" w:rsidR="000858B7" w:rsidRDefault="00000000">
            <w:pPr>
              <w:ind w:left="-41"/>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7446BBA4" w14:textId="77777777" w:rsidR="000858B7" w:rsidRDefault="00000000">
            <w:pPr>
              <w:ind w:left="720" w:hanging="720"/>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tc>
        <w:tc>
          <w:tcPr>
            <w:tcW w:w="7528" w:type="dxa"/>
            <w:tcBorders>
              <w:bottom w:val="single" w:sz="4" w:space="0" w:color="000000"/>
            </w:tcBorders>
            <w:shd w:val="clear" w:color="auto" w:fill="FFFFFF"/>
          </w:tcPr>
          <w:p w14:paraId="589978BD"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w:t>
            </w:r>
          </w:p>
          <w:p w14:paraId="12B9D5BC" w14:textId="77777777" w:rsidR="000858B7" w:rsidRDefault="00000000">
            <w:pPr>
              <w:numPr>
                <w:ilvl w:val="0"/>
                <w:numId w:val="9"/>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Congruence underlies formal constructions.</w:t>
            </w:r>
          </w:p>
          <w:p w14:paraId="7E49566C"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5E85783A" w14:textId="77777777" w:rsidR="000858B7" w:rsidRDefault="00000000">
            <w:pPr>
              <w:numPr>
                <w:ilvl w:val="0"/>
                <w:numId w:val="9"/>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perform formal constructions using a variety of tools and methods including:</w:t>
            </w:r>
          </w:p>
          <w:p w14:paraId="416220D0" w14:textId="77777777" w:rsidR="000858B7" w:rsidRDefault="00000000">
            <w:pPr>
              <w:numPr>
                <w:ilvl w:val="0"/>
                <w:numId w:val="17"/>
              </w:numPr>
              <w:pBdr>
                <w:top w:val="nil"/>
                <w:left w:val="nil"/>
                <w:bottom w:val="nil"/>
                <w:right w:val="nil"/>
                <w:between w:val="nil"/>
              </w:pBdr>
              <w:spacing w:line="276" w:lineRule="auto"/>
              <w:ind w:left="1203"/>
              <w:rPr>
                <w:sz w:val="20"/>
                <w:szCs w:val="20"/>
              </w:rPr>
            </w:pPr>
            <w:r>
              <w:rPr>
                <w:rFonts w:ascii="Times New Roman" w:eastAsia="Times New Roman" w:hAnsi="Times New Roman" w:cs="Times New Roman"/>
                <w:sz w:val="20"/>
                <w:szCs w:val="20"/>
              </w:rPr>
              <w:t>copying a segment;</w:t>
            </w:r>
          </w:p>
          <w:p w14:paraId="6C9199EF" w14:textId="77777777" w:rsidR="000858B7" w:rsidRDefault="00000000">
            <w:pPr>
              <w:numPr>
                <w:ilvl w:val="0"/>
                <w:numId w:val="17"/>
              </w:numPr>
              <w:pBdr>
                <w:top w:val="nil"/>
                <w:left w:val="nil"/>
                <w:bottom w:val="nil"/>
                <w:right w:val="nil"/>
                <w:between w:val="nil"/>
              </w:pBdr>
              <w:spacing w:line="276" w:lineRule="auto"/>
              <w:ind w:left="1203"/>
              <w:rPr>
                <w:sz w:val="20"/>
                <w:szCs w:val="20"/>
              </w:rPr>
            </w:pPr>
            <w:r>
              <w:rPr>
                <w:rFonts w:ascii="Times New Roman" w:eastAsia="Times New Roman" w:hAnsi="Times New Roman" w:cs="Times New Roman"/>
                <w:sz w:val="20"/>
                <w:szCs w:val="20"/>
              </w:rPr>
              <w:t>copying an angle;</w:t>
            </w:r>
          </w:p>
          <w:p w14:paraId="28CB65E1" w14:textId="77777777" w:rsidR="000858B7" w:rsidRDefault="00000000">
            <w:pPr>
              <w:numPr>
                <w:ilvl w:val="0"/>
                <w:numId w:val="17"/>
              </w:numPr>
              <w:pBdr>
                <w:top w:val="nil"/>
                <w:left w:val="nil"/>
                <w:bottom w:val="nil"/>
                <w:right w:val="nil"/>
                <w:between w:val="nil"/>
              </w:pBdr>
              <w:spacing w:line="276" w:lineRule="auto"/>
              <w:ind w:left="1203"/>
              <w:rPr>
                <w:sz w:val="20"/>
                <w:szCs w:val="20"/>
              </w:rPr>
            </w:pPr>
            <w:r>
              <w:rPr>
                <w:rFonts w:ascii="Times New Roman" w:eastAsia="Times New Roman" w:hAnsi="Times New Roman" w:cs="Times New Roman"/>
                <w:sz w:val="20"/>
                <w:szCs w:val="20"/>
              </w:rPr>
              <w:t xml:space="preserve">bisecting a segment; </w:t>
            </w:r>
          </w:p>
          <w:p w14:paraId="1E102C8D" w14:textId="77777777" w:rsidR="000858B7" w:rsidRDefault="00000000">
            <w:pPr>
              <w:numPr>
                <w:ilvl w:val="0"/>
                <w:numId w:val="17"/>
              </w:numPr>
              <w:pBdr>
                <w:top w:val="nil"/>
                <w:left w:val="nil"/>
                <w:bottom w:val="nil"/>
                <w:right w:val="nil"/>
                <w:between w:val="nil"/>
              </w:pBdr>
              <w:spacing w:line="276" w:lineRule="auto"/>
              <w:ind w:left="1203"/>
              <w:rPr>
                <w:sz w:val="20"/>
                <w:szCs w:val="20"/>
              </w:rPr>
            </w:pPr>
            <w:r>
              <w:rPr>
                <w:rFonts w:ascii="Times New Roman" w:eastAsia="Times New Roman" w:hAnsi="Times New Roman" w:cs="Times New Roman"/>
                <w:sz w:val="20"/>
                <w:szCs w:val="20"/>
              </w:rPr>
              <w:t xml:space="preserve">bisecting an angle; </w:t>
            </w:r>
          </w:p>
          <w:p w14:paraId="6D89DF75" w14:textId="77777777" w:rsidR="000858B7" w:rsidRDefault="00000000">
            <w:pPr>
              <w:numPr>
                <w:ilvl w:val="0"/>
                <w:numId w:val="17"/>
              </w:numPr>
              <w:pBdr>
                <w:top w:val="nil"/>
                <w:left w:val="nil"/>
                <w:bottom w:val="nil"/>
                <w:right w:val="nil"/>
                <w:between w:val="nil"/>
              </w:pBdr>
              <w:spacing w:line="276" w:lineRule="auto"/>
              <w:ind w:left="1203"/>
              <w:rPr>
                <w:sz w:val="20"/>
                <w:szCs w:val="20"/>
              </w:rPr>
            </w:pPr>
            <w:r>
              <w:rPr>
                <w:rFonts w:ascii="Times New Roman" w:eastAsia="Times New Roman" w:hAnsi="Times New Roman" w:cs="Times New Roman"/>
                <w:sz w:val="20"/>
                <w:szCs w:val="20"/>
              </w:rPr>
              <w:t>constructing perpendicular lines;</w:t>
            </w:r>
          </w:p>
          <w:p w14:paraId="5D4E7B38" w14:textId="77777777" w:rsidR="000858B7" w:rsidRDefault="00000000">
            <w:pPr>
              <w:numPr>
                <w:ilvl w:val="0"/>
                <w:numId w:val="17"/>
              </w:numPr>
              <w:pBdr>
                <w:top w:val="nil"/>
                <w:left w:val="nil"/>
                <w:bottom w:val="nil"/>
                <w:right w:val="nil"/>
                <w:between w:val="nil"/>
              </w:pBdr>
              <w:spacing w:line="276" w:lineRule="auto"/>
              <w:ind w:left="1203"/>
              <w:rPr>
                <w:sz w:val="20"/>
                <w:szCs w:val="20"/>
              </w:rPr>
            </w:pPr>
            <w:r>
              <w:rPr>
                <w:rFonts w:ascii="Times New Roman" w:eastAsia="Times New Roman" w:hAnsi="Times New Roman" w:cs="Times New Roman"/>
                <w:sz w:val="20"/>
                <w:szCs w:val="20"/>
              </w:rPr>
              <w:t xml:space="preserve">constructing the perpendicular bisector of a line segment; </w:t>
            </w:r>
          </w:p>
          <w:p w14:paraId="26DA0CF4" w14:textId="77777777" w:rsidR="000858B7" w:rsidRDefault="00000000">
            <w:pPr>
              <w:numPr>
                <w:ilvl w:val="0"/>
                <w:numId w:val="17"/>
              </w:numPr>
              <w:pBdr>
                <w:top w:val="nil"/>
                <w:left w:val="nil"/>
                <w:bottom w:val="nil"/>
                <w:right w:val="nil"/>
                <w:between w:val="nil"/>
              </w:pBdr>
              <w:spacing w:line="276" w:lineRule="auto"/>
              <w:ind w:left="1203"/>
              <w:rPr>
                <w:sz w:val="20"/>
                <w:szCs w:val="20"/>
              </w:rPr>
            </w:pPr>
            <w:r>
              <w:rPr>
                <w:rFonts w:ascii="Times New Roman" w:eastAsia="Times New Roman" w:hAnsi="Times New Roman" w:cs="Times New Roman"/>
                <w:sz w:val="20"/>
                <w:szCs w:val="20"/>
              </w:rPr>
              <w:t>constructing a line parallel to a given line through a point not on the line;</w:t>
            </w:r>
          </w:p>
          <w:p w14:paraId="162FBEEA" w14:textId="77777777" w:rsidR="000858B7" w:rsidRDefault="00000000">
            <w:pPr>
              <w:numPr>
                <w:ilvl w:val="0"/>
                <w:numId w:val="17"/>
              </w:numPr>
              <w:pBdr>
                <w:top w:val="nil"/>
                <w:left w:val="nil"/>
                <w:bottom w:val="nil"/>
                <w:right w:val="nil"/>
                <w:between w:val="nil"/>
              </w:pBdr>
              <w:spacing w:line="276" w:lineRule="auto"/>
              <w:ind w:left="1203"/>
              <w:rPr>
                <w:sz w:val="20"/>
                <w:szCs w:val="20"/>
              </w:rPr>
            </w:pPr>
            <w:r>
              <w:rPr>
                <w:rFonts w:ascii="Times New Roman" w:eastAsia="Times New Roman" w:hAnsi="Times New Roman" w:cs="Times New Roman"/>
                <w:sz w:val="20"/>
                <w:szCs w:val="20"/>
              </w:rPr>
              <w:t>constructing an equilateral triangle;</w:t>
            </w:r>
          </w:p>
          <w:p w14:paraId="40BBDB6B" w14:textId="77777777" w:rsidR="000858B7" w:rsidRDefault="00000000">
            <w:pPr>
              <w:numPr>
                <w:ilvl w:val="0"/>
                <w:numId w:val="17"/>
              </w:numPr>
              <w:pBdr>
                <w:top w:val="nil"/>
                <w:left w:val="nil"/>
                <w:bottom w:val="nil"/>
                <w:right w:val="nil"/>
                <w:between w:val="nil"/>
              </w:pBdr>
              <w:spacing w:line="276" w:lineRule="auto"/>
              <w:ind w:left="1203"/>
              <w:rPr>
                <w:sz w:val="20"/>
                <w:szCs w:val="20"/>
              </w:rPr>
            </w:pPr>
            <w:r>
              <w:rPr>
                <w:rFonts w:ascii="Times New Roman" w:eastAsia="Times New Roman" w:hAnsi="Times New Roman" w:cs="Times New Roman"/>
                <w:sz w:val="20"/>
                <w:szCs w:val="20"/>
              </w:rPr>
              <w:t>constructing a square;</w:t>
            </w:r>
          </w:p>
          <w:p w14:paraId="01DD6B7F" w14:textId="77777777" w:rsidR="000858B7" w:rsidRDefault="00000000">
            <w:pPr>
              <w:numPr>
                <w:ilvl w:val="0"/>
                <w:numId w:val="17"/>
              </w:numPr>
              <w:pBdr>
                <w:top w:val="nil"/>
                <w:left w:val="nil"/>
                <w:bottom w:val="nil"/>
                <w:right w:val="nil"/>
                <w:between w:val="nil"/>
              </w:pBdr>
              <w:spacing w:line="276" w:lineRule="auto"/>
              <w:ind w:left="1203"/>
              <w:rPr>
                <w:sz w:val="20"/>
                <w:szCs w:val="20"/>
              </w:rPr>
            </w:pPr>
            <w:r>
              <w:rPr>
                <w:rFonts w:ascii="Times New Roman" w:eastAsia="Times New Roman" w:hAnsi="Times New Roman" w:cs="Times New Roman"/>
                <w:sz w:val="20"/>
                <w:szCs w:val="20"/>
              </w:rPr>
              <w:t>and constructing a regular hexagon inscribed in a circle.</w:t>
            </w:r>
          </w:p>
          <w:p w14:paraId="26718F86" w14:textId="77777777" w:rsidR="000858B7" w:rsidRDefault="00000000">
            <w:pPr>
              <w:numPr>
                <w:ilvl w:val="0"/>
                <w:numId w:val="9"/>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identify the congruencies underlying each construction.</w:t>
            </w:r>
          </w:p>
          <w:p w14:paraId="6D9BDDD9" w14:textId="77777777" w:rsidR="000858B7" w:rsidRDefault="00000000">
            <w:pPr>
              <w:pBdr>
                <w:top w:val="nil"/>
                <w:left w:val="nil"/>
                <w:bottom w:val="nil"/>
                <w:right w:val="nil"/>
                <w:between w:val="nil"/>
              </w:pBdr>
              <w:spacing w:after="200" w:line="276" w:lineRule="auto"/>
              <w:ind w:left="1383" w:hanging="1383"/>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9: Make formal constructions using a variety of tools (compass and straightedge, string, reflective devices, paper folding, dynamic geometric software, etc.) and methods.</w:t>
            </w:r>
          </w:p>
        </w:tc>
      </w:tr>
    </w:tbl>
    <w:p w14:paraId="3DEB02F4" w14:textId="77777777" w:rsidR="000858B7" w:rsidRDefault="000858B7">
      <w:pPr>
        <w:widowControl w:val="0"/>
        <w:pBdr>
          <w:top w:val="nil"/>
          <w:left w:val="nil"/>
          <w:bottom w:val="nil"/>
          <w:right w:val="nil"/>
          <w:between w:val="nil"/>
        </w:pBdr>
        <w:spacing w:after="0"/>
        <w:rPr>
          <w:rFonts w:ascii="Times New Roman" w:eastAsia="Times New Roman" w:hAnsi="Times New Roman" w:cs="Times New Roman"/>
          <w:sz w:val="20"/>
          <w:szCs w:val="20"/>
        </w:rPr>
      </w:pPr>
    </w:p>
    <w:p w14:paraId="7BDD2DB1" w14:textId="77777777" w:rsidR="000858B7" w:rsidRDefault="000858B7">
      <w:pPr>
        <w:widowControl w:val="0"/>
        <w:pBdr>
          <w:top w:val="nil"/>
          <w:left w:val="nil"/>
          <w:bottom w:val="nil"/>
          <w:right w:val="nil"/>
          <w:between w:val="nil"/>
        </w:pBdr>
        <w:spacing w:after="0"/>
        <w:rPr>
          <w:rFonts w:ascii="Times New Roman" w:eastAsia="Times New Roman" w:hAnsi="Times New Roman" w:cs="Times New Roman"/>
          <w:sz w:val="20"/>
          <w:szCs w:val="20"/>
        </w:rPr>
      </w:pPr>
    </w:p>
    <w:tbl>
      <w:tblPr>
        <w:tblStyle w:val="a2"/>
        <w:tblW w:w="14760" w:type="dxa"/>
        <w:tblInd w:w="-7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00"/>
        <w:gridCol w:w="39"/>
        <w:gridCol w:w="7521"/>
      </w:tblGrid>
      <w:tr w:rsidR="000858B7" w14:paraId="74FEE112" w14:textId="77777777">
        <w:trPr>
          <w:trHeight w:val="240"/>
        </w:trPr>
        <w:tc>
          <w:tcPr>
            <w:tcW w:w="14760" w:type="dxa"/>
            <w:gridSpan w:val="3"/>
            <w:tcBorders>
              <w:top w:val="single" w:sz="18" w:space="0" w:color="000000"/>
              <w:left w:val="single" w:sz="18" w:space="0" w:color="000000"/>
              <w:bottom w:val="single" w:sz="18" w:space="0" w:color="000000"/>
              <w:right w:val="single" w:sz="18" w:space="0" w:color="000000"/>
            </w:tcBorders>
            <w:shd w:val="clear" w:color="auto" w:fill="8DB3E2"/>
          </w:tcPr>
          <w:p w14:paraId="6F2EE472" w14:textId="77777777" w:rsidR="000858B7" w:rsidRDefault="00000000">
            <w:pPr>
              <w:pBdr>
                <w:top w:val="nil"/>
                <w:left w:val="nil"/>
                <w:bottom w:val="nil"/>
                <w:right w:val="nil"/>
                <w:between w:val="nil"/>
              </w:pBdr>
              <w:spacing w:after="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Unit 1 Geometry </w:t>
            </w:r>
          </w:p>
        </w:tc>
      </w:tr>
      <w:tr w:rsidR="000858B7" w14:paraId="3132CE68" w14:textId="77777777">
        <w:trPr>
          <w:trHeight w:val="80"/>
        </w:trPr>
        <w:tc>
          <w:tcPr>
            <w:tcW w:w="7200" w:type="dxa"/>
            <w:tcBorders>
              <w:top w:val="single" w:sz="18" w:space="0" w:color="000000"/>
              <w:left w:val="single" w:sz="18" w:space="0" w:color="000000"/>
              <w:bottom w:val="single" w:sz="18" w:space="0" w:color="000000"/>
              <w:right w:val="single" w:sz="18" w:space="0" w:color="000000"/>
            </w:tcBorders>
            <w:shd w:val="clear" w:color="auto" w:fill="C6D9F1"/>
          </w:tcPr>
          <w:p w14:paraId="710D72E3" w14:textId="77777777" w:rsidR="000858B7"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Formative Assessment Plan</w:t>
            </w:r>
          </w:p>
        </w:tc>
        <w:tc>
          <w:tcPr>
            <w:tcW w:w="756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2BFD5857" w14:textId="77777777" w:rsidR="000858B7"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Summative Assessment Plan</w:t>
            </w:r>
          </w:p>
        </w:tc>
      </w:tr>
      <w:tr w:rsidR="000858B7" w14:paraId="6F45FB1C" w14:textId="77777777">
        <w:trPr>
          <w:trHeight w:val="80"/>
        </w:trPr>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05254C98"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i/>
                <w:sz w:val="20"/>
                <w:szCs w:val="20"/>
              </w:rPr>
              <w:t>Formative assessment informs instruction and is ongoing throughout a unit to determine how students are progressing against the standards</w:t>
            </w:r>
            <w:r>
              <w:rPr>
                <w:rFonts w:ascii="Times New Roman" w:eastAsia="Times New Roman" w:hAnsi="Times New Roman" w:cs="Times New Roman"/>
                <w:sz w:val="20"/>
                <w:szCs w:val="20"/>
              </w:rPr>
              <w:t>.</w:t>
            </w:r>
          </w:p>
          <w:p w14:paraId="02F80A69"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Student progress will be evaluated through teacher observation.  Student work during guided instruction and individual practice will be monitored.  Students will complete self-assessments to independently monitor progress, and to make a plan for future study in the unit.  </w:t>
            </w:r>
          </w:p>
          <w:p w14:paraId="00B4118D" w14:textId="77777777" w:rsidR="000858B7" w:rsidRDefault="000858B7">
            <w:pPr>
              <w:pBdr>
                <w:top w:val="nil"/>
                <w:left w:val="nil"/>
                <w:bottom w:val="nil"/>
                <w:right w:val="nil"/>
                <w:between w:val="nil"/>
              </w:pBdr>
              <w:spacing w:after="0"/>
              <w:rPr>
                <w:rFonts w:ascii="Times New Roman" w:eastAsia="Times New Roman" w:hAnsi="Times New Roman" w:cs="Times New Roman"/>
                <w:b/>
                <w:sz w:val="20"/>
                <w:szCs w:val="20"/>
                <w:u w:val="single"/>
              </w:rPr>
            </w:pPr>
          </w:p>
          <w:p w14:paraId="1711F291" w14:textId="77777777" w:rsidR="000858B7"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Math Spring Operational 2015, Geometry, Released items:  </w:t>
            </w:r>
          </w:p>
          <w:p w14:paraId="269372D2" w14:textId="77777777" w:rsidR="000858B7" w:rsidRDefault="00000000">
            <w:pPr>
              <w:pBdr>
                <w:top w:val="nil"/>
                <w:left w:val="nil"/>
                <w:bottom w:val="nil"/>
                <w:right w:val="nil"/>
                <w:between w:val="nil"/>
              </w:pBdr>
              <w:spacing w:after="0"/>
              <w:rPr>
                <w:rFonts w:ascii="Times New Roman" w:eastAsia="Times New Roman" w:hAnsi="Times New Roman" w:cs="Times New Roman"/>
                <w:b/>
                <w:i/>
                <w:sz w:val="20"/>
                <w:szCs w:val="20"/>
                <w:u w:val="single"/>
              </w:rPr>
            </w:pPr>
            <w:r>
              <w:rPr>
                <w:rFonts w:ascii="Times New Roman" w:eastAsia="Times New Roman" w:hAnsi="Times New Roman" w:cs="Times New Roman"/>
                <w:b/>
                <w:i/>
                <w:sz w:val="20"/>
                <w:szCs w:val="20"/>
                <w:u w:val="single"/>
              </w:rPr>
              <w:t>https://prc.parcconline.org/system/files/Geometry</w:t>
            </w:r>
          </w:p>
          <w:p w14:paraId="01A8BA51" w14:textId="77777777" w:rsidR="000858B7"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EOY - #26, 19, 12, 18, 35, 31, 33, 17, 5, 11, 23, 2, 14, 23, 3, 16, 10 </w:t>
            </w:r>
          </w:p>
          <w:p w14:paraId="41005AD1"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b/>
                <w:sz w:val="20"/>
                <w:szCs w:val="20"/>
              </w:rPr>
              <w:t>PBA - #10, 26, 16, 13, 1, 4, 5,</w:t>
            </w:r>
            <w:r>
              <w:rPr>
                <w:rFonts w:ascii="Times New Roman" w:eastAsia="Times New Roman" w:hAnsi="Times New Roman" w:cs="Times New Roman"/>
                <w:b/>
                <w:sz w:val="20"/>
                <w:szCs w:val="20"/>
                <w:u w:val="single"/>
              </w:rPr>
              <w:t xml:space="preserve"> </w:t>
            </w:r>
          </w:p>
        </w:tc>
        <w:tc>
          <w:tcPr>
            <w:tcW w:w="756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45A8CFE7" w14:textId="77777777" w:rsidR="000858B7" w:rsidRDefault="00000000">
            <w:pPr>
              <w:pBdr>
                <w:top w:val="nil"/>
                <w:left w:val="nil"/>
                <w:bottom w:val="nil"/>
                <w:right w:val="nil"/>
                <w:between w:val="nil"/>
              </w:pBdr>
              <w:spacing w:after="0"/>
              <w:rPr>
                <w:rFonts w:ascii="Times New Roman" w:eastAsia="Times New Roman" w:hAnsi="Times New Roman" w:cs="Times New Roman"/>
                <w:i/>
                <w:sz w:val="20"/>
                <w:szCs w:val="20"/>
              </w:rPr>
            </w:pPr>
            <w:r>
              <w:rPr>
                <w:rFonts w:ascii="Times New Roman" w:eastAsia="Times New Roman" w:hAnsi="Times New Roman" w:cs="Times New Roman"/>
                <w:i/>
                <w:sz w:val="20"/>
                <w:szCs w:val="20"/>
              </w:rPr>
              <w:t>Summative assessment is an opportunity for students to demonstrate mastery of the skills taught during a particular unit.</w:t>
            </w:r>
          </w:p>
          <w:p w14:paraId="783CBD43" w14:textId="77777777" w:rsidR="000858B7" w:rsidRDefault="000858B7">
            <w:pPr>
              <w:pBdr>
                <w:top w:val="nil"/>
                <w:left w:val="nil"/>
                <w:bottom w:val="nil"/>
                <w:right w:val="nil"/>
                <w:between w:val="nil"/>
              </w:pBdr>
              <w:spacing w:after="0"/>
              <w:rPr>
                <w:rFonts w:ascii="Times New Roman" w:eastAsia="Times New Roman" w:hAnsi="Times New Roman" w:cs="Times New Roman"/>
                <w:i/>
                <w:sz w:val="20"/>
                <w:szCs w:val="20"/>
              </w:rPr>
            </w:pPr>
          </w:p>
          <w:p w14:paraId="4D35A634" w14:textId="77777777" w:rsidR="000858B7" w:rsidRDefault="00000000">
            <w:pPr>
              <w:pBdr>
                <w:top w:val="nil"/>
                <w:left w:val="nil"/>
                <w:bottom w:val="nil"/>
                <w:right w:val="nil"/>
                <w:between w:val="nil"/>
              </w:pBdr>
              <w:spacing w:after="0"/>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Student mastery will be determined by independent practice, chapter quizzes, alternative assessments, benchmark assessments, as well as traditional chapter tests.   Student scores on standardized assessments such as PARCC, ASVAB, PSAT, SAT, ACT, and/or ACCUPLACER will also be used.  </w:t>
            </w:r>
          </w:p>
          <w:p w14:paraId="1E360444" w14:textId="77777777" w:rsidR="000858B7" w:rsidRDefault="000858B7">
            <w:pPr>
              <w:pBdr>
                <w:top w:val="nil"/>
                <w:left w:val="nil"/>
                <w:bottom w:val="nil"/>
                <w:right w:val="nil"/>
                <w:between w:val="nil"/>
              </w:pBdr>
              <w:spacing w:after="0"/>
              <w:rPr>
                <w:rFonts w:ascii="Times New Roman" w:eastAsia="Times New Roman" w:hAnsi="Times New Roman" w:cs="Times New Roman"/>
                <w:i/>
                <w:sz w:val="20"/>
                <w:szCs w:val="20"/>
              </w:rPr>
            </w:pPr>
          </w:p>
          <w:p w14:paraId="194E6359" w14:textId="77777777" w:rsidR="000858B7" w:rsidRDefault="000858B7">
            <w:pPr>
              <w:pBdr>
                <w:top w:val="nil"/>
                <w:left w:val="nil"/>
                <w:bottom w:val="nil"/>
                <w:right w:val="nil"/>
                <w:between w:val="nil"/>
              </w:pBdr>
              <w:spacing w:after="0"/>
              <w:rPr>
                <w:rFonts w:ascii="Times New Roman" w:eastAsia="Times New Roman" w:hAnsi="Times New Roman" w:cs="Times New Roman"/>
                <w:sz w:val="20"/>
                <w:szCs w:val="20"/>
              </w:rPr>
            </w:pPr>
          </w:p>
        </w:tc>
      </w:tr>
      <w:tr w:rsidR="000858B7" w14:paraId="4AED92DC" w14:textId="77777777">
        <w:trPr>
          <w:trHeight w:val="240"/>
        </w:trPr>
        <w:tc>
          <w:tcPr>
            <w:tcW w:w="14760" w:type="dxa"/>
            <w:gridSpan w:val="3"/>
            <w:tcBorders>
              <w:top w:val="single" w:sz="18" w:space="0" w:color="000000"/>
              <w:left w:val="single" w:sz="18" w:space="0" w:color="000000"/>
              <w:bottom w:val="single" w:sz="18" w:space="0" w:color="202020"/>
              <w:right w:val="single" w:sz="18" w:space="0" w:color="000000"/>
            </w:tcBorders>
            <w:shd w:val="clear" w:color="auto" w:fill="C6D9F1"/>
          </w:tcPr>
          <w:p w14:paraId="6ABF60B3" w14:textId="77777777" w:rsidR="000858B7" w:rsidRDefault="00000000">
            <w:pPr>
              <w:pBdr>
                <w:top w:val="nil"/>
                <w:left w:val="nil"/>
                <w:bottom w:val="nil"/>
                <w:right w:val="nil"/>
                <w:between w:val="nil"/>
              </w:pBdr>
              <w:spacing w:after="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Focus Mathematical Concepts</w:t>
            </w:r>
          </w:p>
        </w:tc>
      </w:tr>
      <w:tr w:rsidR="000858B7" w14:paraId="42B2A8FB" w14:textId="77777777">
        <w:tc>
          <w:tcPr>
            <w:tcW w:w="14760" w:type="dxa"/>
            <w:gridSpan w:val="3"/>
            <w:tcBorders>
              <w:top w:val="single" w:sz="18" w:space="0" w:color="202020"/>
              <w:left w:val="single" w:sz="18" w:space="0" w:color="202020"/>
              <w:bottom w:val="single" w:sz="18" w:space="0" w:color="202020"/>
              <w:right w:val="single" w:sz="18" w:space="0" w:color="202020"/>
            </w:tcBorders>
            <w:shd w:val="clear" w:color="auto" w:fill="FFFFFF"/>
          </w:tcPr>
          <w:p w14:paraId="1727E7FA"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Prerequisite skills:  </w:t>
            </w:r>
          </w:p>
          <w:p w14:paraId="70FB246E"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for Unit 1:  determine the area of a triangle given base and height, determine the area of a figure made up of a composite figure, identify special angle pairs and use their properties; solve equations writing justification for each step, use the Pythagorean Theorem and its converse, use angle relationships in triangles such as angle sum</w:t>
            </w:r>
          </w:p>
          <w:p w14:paraId="6DB17C28"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for Unit 2:  solve multi-step equations, use angle pairs to determine measures of angles, work with angles formed when parallel lines are cut by transversal; determine slopes of lines given two points on the line, write an equation in point-slope form, use the distance and midpoint formulas</w:t>
            </w:r>
          </w:p>
          <w:p w14:paraId="4CF4EF76"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for Unit 3:  translate, rotate, and reflect figures in a coordinate plane; determine actual dimensions using scale drawings, dilate figures in a coordinate plane, complete a sequence of transformations</w:t>
            </w:r>
          </w:p>
          <w:p w14:paraId="6B934F1E"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for Unit 4:   translate, rotate, and reflect figures in a coordinate plane; use angle pairs when parallel lines are cut by a transversal; use the Pythagorean Theorem and its converse, use corresponding parts of congruent figures</w:t>
            </w:r>
          </w:p>
          <w:p w14:paraId="0D4F1628" w14:textId="77777777" w:rsidR="000858B7" w:rsidRDefault="000858B7">
            <w:pPr>
              <w:pBdr>
                <w:top w:val="nil"/>
                <w:left w:val="nil"/>
                <w:bottom w:val="nil"/>
                <w:right w:val="nil"/>
                <w:between w:val="nil"/>
              </w:pBdr>
              <w:spacing w:after="0"/>
              <w:rPr>
                <w:rFonts w:ascii="Times New Roman" w:eastAsia="Times New Roman" w:hAnsi="Times New Roman" w:cs="Times New Roman"/>
                <w:sz w:val="20"/>
                <w:szCs w:val="20"/>
              </w:rPr>
            </w:pPr>
          </w:p>
          <w:p w14:paraId="2E11B182" w14:textId="77777777" w:rsidR="000858B7" w:rsidRDefault="000858B7">
            <w:pPr>
              <w:pBdr>
                <w:top w:val="nil"/>
                <w:left w:val="nil"/>
                <w:bottom w:val="nil"/>
                <w:right w:val="nil"/>
                <w:between w:val="nil"/>
              </w:pBdr>
              <w:spacing w:after="0"/>
              <w:rPr>
                <w:rFonts w:ascii="Times New Roman" w:eastAsia="Times New Roman" w:hAnsi="Times New Roman" w:cs="Times New Roman"/>
                <w:sz w:val="20"/>
                <w:szCs w:val="20"/>
              </w:rPr>
            </w:pPr>
          </w:p>
          <w:p w14:paraId="77D38BCF"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Essentials of Geometry - HMH Unit 1 -   Days 1-20 </w:t>
            </w:r>
          </w:p>
          <w:p w14:paraId="09A77E43"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will:</w:t>
            </w:r>
          </w:p>
          <w:p w14:paraId="79A37FC4"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identify points, lines and planes, use segments and congruence, use midpoint and distance formulas, measure and classify angles, describe angle pair relationships, classify polygons, us inductive reasoning, analyze conditional statements, apply deductive reasoning, use postulates and diagrams,reason using properties of algebra, prove statements about segments and angles, prove angle pair relationships</w:t>
            </w:r>
          </w:p>
          <w:p w14:paraId="10698196" w14:textId="77777777" w:rsidR="000858B7" w:rsidRDefault="000858B7">
            <w:pPr>
              <w:pBdr>
                <w:top w:val="nil"/>
                <w:left w:val="nil"/>
                <w:bottom w:val="nil"/>
                <w:right w:val="nil"/>
                <w:between w:val="nil"/>
              </w:pBdr>
              <w:spacing w:after="0"/>
              <w:rPr>
                <w:rFonts w:ascii="Times New Roman" w:eastAsia="Times New Roman" w:hAnsi="Times New Roman" w:cs="Times New Roman"/>
                <w:sz w:val="20"/>
                <w:szCs w:val="20"/>
              </w:rPr>
            </w:pPr>
          </w:p>
          <w:p w14:paraId="3A9D02E0"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Parallel and Perpendicular Lines - HMH Unit 2 - Days 21-36</w:t>
            </w:r>
          </w:p>
          <w:p w14:paraId="34842BBC"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will:</w:t>
            </w:r>
          </w:p>
          <w:p w14:paraId="4D8E9567"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work with angles formed with parallel lines crossed by a transversal, prove lines are parallel, prove lines are perpendicular, determine slope and equations of parallel lines, determine slope and equations of perpendicular lines, write a coordinate proof</w:t>
            </w:r>
          </w:p>
          <w:p w14:paraId="72065C8B" w14:textId="77777777" w:rsidR="000858B7" w:rsidRDefault="000858B7">
            <w:pPr>
              <w:pBdr>
                <w:top w:val="nil"/>
                <w:left w:val="nil"/>
                <w:bottom w:val="nil"/>
                <w:right w:val="nil"/>
                <w:between w:val="nil"/>
              </w:pBdr>
              <w:spacing w:after="0"/>
              <w:rPr>
                <w:rFonts w:ascii="Times New Roman" w:eastAsia="Times New Roman" w:hAnsi="Times New Roman" w:cs="Times New Roman"/>
                <w:sz w:val="20"/>
                <w:szCs w:val="20"/>
              </w:rPr>
            </w:pPr>
          </w:p>
          <w:p w14:paraId="79192F50"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Transformations - HMH Unit 3 - Days 37-52</w:t>
            </w:r>
          </w:p>
          <w:p w14:paraId="563902C7"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will</w:t>
            </w:r>
          </w:p>
          <w:p w14:paraId="642C69BA"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define and apply transformations, rotations, reflections, and symmetry of transformations (preserving size and shape), define and apply dilations, stretches, and compressions, (changing size and shape), apply sequences of transformations</w:t>
            </w:r>
          </w:p>
          <w:p w14:paraId="16E0F1D2" w14:textId="77777777" w:rsidR="000858B7" w:rsidRDefault="000858B7">
            <w:pPr>
              <w:pBdr>
                <w:top w:val="nil"/>
                <w:left w:val="nil"/>
                <w:bottom w:val="nil"/>
                <w:right w:val="nil"/>
                <w:between w:val="nil"/>
              </w:pBdr>
              <w:spacing w:after="0"/>
              <w:rPr>
                <w:rFonts w:ascii="Times New Roman" w:eastAsia="Times New Roman" w:hAnsi="Times New Roman" w:cs="Times New Roman"/>
                <w:sz w:val="20"/>
                <w:szCs w:val="20"/>
              </w:rPr>
            </w:pPr>
          </w:p>
          <w:p w14:paraId="4EA9B252"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Triangle Congruence - HMH Unit 4 - Days 53-68</w:t>
            </w:r>
          </w:p>
          <w:p w14:paraId="5F2AD3FF"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Students will </w:t>
            </w:r>
          </w:p>
          <w:p w14:paraId="0913C02C"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understand congruent figures, identify and use corresponding parts of congruent figures, use rigid motions to prove figures are congruent, develop ASA, SAS, SSS, AAS, &amp; HL triangle congruence</w:t>
            </w:r>
          </w:p>
          <w:p w14:paraId="55C005FD" w14:textId="77777777" w:rsidR="000858B7" w:rsidRDefault="000858B7">
            <w:pPr>
              <w:pBdr>
                <w:top w:val="nil"/>
                <w:left w:val="nil"/>
                <w:bottom w:val="nil"/>
                <w:right w:val="nil"/>
                <w:between w:val="nil"/>
              </w:pBdr>
              <w:spacing w:after="0"/>
              <w:rPr>
                <w:rFonts w:ascii="Times New Roman" w:eastAsia="Times New Roman" w:hAnsi="Times New Roman" w:cs="Times New Roman"/>
                <w:b/>
                <w:sz w:val="20"/>
                <w:szCs w:val="20"/>
              </w:rPr>
            </w:pPr>
          </w:p>
        </w:tc>
      </w:tr>
      <w:tr w:rsidR="000858B7" w14:paraId="3C9CBA19" w14:textId="77777777">
        <w:tc>
          <w:tcPr>
            <w:tcW w:w="7239" w:type="dxa"/>
            <w:gridSpan w:val="2"/>
            <w:tcBorders>
              <w:top w:val="single" w:sz="18" w:space="0" w:color="202020"/>
              <w:left w:val="single" w:sz="18" w:space="0" w:color="000000"/>
              <w:bottom w:val="single" w:sz="18" w:space="0" w:color="000000"/>
              <w:right w:val="single" w:sz="18" w:space="0" w:color="000000"/>
            </w:tcBorders>
            <w:shd w:val="clear" w:color="auto" w:fill="C6D9F1"/>
          </w:tcPr>
          <w:p w14:paraId="5B097881" w14:textId="77777777" w:rsidR="000858B7"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Primary Resources</w:t>
            </w:r>
          </w:p>
        </w:tc>
        <w:tc>
          <w:tcPr>
            <w:tcW w:w="7521" w:type="dxa"/>
            <w:tcBorders>
              <w:top w:val="single" w:sz="18" w:space="0" w:color="202020"/>
              <w:left w:val="single" w:sz="18" w:space="0" w:color="000000"/>
              <w:bottom w:val="single" w:sz="18" w:space="0" w:color="181818"/>
              <w:right w:val="single" w:sz="18" w:space="0" w:color="000000"/>
            </w:tcBorders>
            <w:shd w:val="clear" w:color="auto" w:fill="C6D9F1"/>
          </w:tcPr>
          <w:p w14:paraId="1560C61B" w14:textId="77777777" w:rsidR="000858B7"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Supplementary Resources / Technology Integration</w:t>
            </w:r>
          </w:p>
        </w:tc>
      </w:tr>
      <w:tr w:rsidR="000858B7" w14:paraId="339D2186" w14:textId="77777777">
        <w:trPr>
          <w:trHeight w:val="500"/>
        </w:trPr>
        <w:tc>
          <w:tcPr>
            <w:tcW w:w="7239"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639C2513"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hyperlink r:id="rId57">
              <w:r>
                <w:rPr>
                  <w:rFonts w:ascii="Times New Roman" w:eastAsia="Times New Roman" w:hAnsi="Times New Roman" w:cs="Times New Roman"/>
                  <w:sz w:val="20"/>
                  <w:szCs w:val="20"/>
                  <w:u w:val="single"/>
                </w:rPr>
                <w:t>HMH Into Geometry</w:t>
              </w:r>
            </w:hyperlink>
            <w:r>
              <w:rPr>
                <w:rFonts w:ascii="Times New Roman" w:eastAsia="Times New Roman" w:hAnsi="Times New Roman" w:cs="Times New Roman"/>
                <w:sz w:val="20"/>
                <w:szCs w:val="20"/>
                <w:u w:val="single"/>
              </w:rPr>
              <w:t xml:space="preserve"> Learning Platform,</w:t>
            </w:r>
            <w:r>
              <w:rPr>
                <w:rFonts w:ascii="Times New Roman" w:eastAsia="Times New Roman" w:hAnsi="Times New Roman" w:cs="Times New Roman"/>
                <w:sz w:val="20"/>
                <w:szCs w:val="20"/>
              </w:rPr>
              <w:t xml:space="preserve">  Graphing Calculator, Graph Paper, Chromebooks/laptops</w:t>
            </w:r>
          </w:p>
        </w:tc>
        <w:tc>
          <w:tcPr>
            <w:tcW w:w="7521" w:type="dxa"/>
            <w:tcBorders>
              <w:top w:val="single" w:sz="18" w:space="0" w:color="181818"/>
              <w:left w:val="single" w:sz="18" w:space="0" w:color="181818"/>
              <w:bottom w:val="single" w:sz="18" w:space="0" w:color="181818"/>
              <w:right w:val="single" w:sz="18" w:space="0" w:color="181818"/>
            </w:tcBorders>
            <w:shd w:val="clear" w:color="auto" w:fill="FFFFFF"/>
          </w:tcPr>
          <w:p w14:paraId="78473B7E"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NJSLA RELEASED ITEMS, Kahoot, Kami, Blooket, Desmos, Illustrative Mathematics, Khan Academy,  MyHRW.com, www.ixl.com, </w:t>
            </w:r>
            <w:r>
              <w:t>MAP Testing</w:t>
            </w:r>
          </w:p>
          <w:p w14:paraId="5FC238B3"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u w:val="single"/>
              </w:rPr>
            </w:pPr>
            <w:hyperlink r:id="rId58">
              <w:r>
                <w:rPr>
                  <w:rFonts w:ascii="Times New Roman" w:eastAsia="Times New Roman" w:hAnsi="Times New Roman" w:cs="Times New Roman"/>
                  <w:sz w:val="20"/>
                  <w:szCs w:val="20"/>
                  <w:u w:val="single"/>
                </w:rPr>
                <w:t>https://www.desmos.com/</w:t>
              </w:r>
            </w:hyperlink>
            <w:r>
              <w:rPr>
                <w:rFonts w:ascii="Times New Roman" w:eastAsia="Times New Roman" w:hAnsi="Times New Roman" w:cs="Times New Roman"/>
                <w:sz w:val="20"/>
                <w:szCs w:val="20"/>
                <w:u w:val="single"/>
              </w:rPr>
              <w:t xml:space="preserve">, </w:t>
            </w:r>
            <w:hyperlink r:id="rId59">
              <w:r>
                <w:rPr>
                  <w:rFonts w:ascii="Times New Roman" w:eastAsia="Times New Roman" w:hAnsi="Times New Roman" w:cs="Times New Roman"/>
                  <w:sz w:val="20"/>
                  <w:szCs w:val="20"/>
                  <w:u w:val="single"/>
                </w:rPr>
                <w:t>www.illustrativemathematics.org</w:t>
              </w:r>
            </w:hyperlink>
          </w:p>
          <w:p w14:paraId="39060278"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u w:val="single"/>
              </w:rPr>
            </w:pPr>
            <w:hyperlink r:id="rId60">
              <w:r>
                <w:rPr>
                  <w:rFonts w:ascii="Times New Roman" w:eastAsia="Times New Roman" w:hAnsi="Times New Roman" w:cs="Times New Roman"/>
                  <w:sz w:val="20"/>
                  <w:szCs w:val="20"/>
                  <w:u w:val="single"/>
                </w:rPr>
                <w:t>https://www.khanacademy.org/math/algebra-home/algebra2</w:t>
              </w:r>
            </w:hyperlink>
          </w:p>
          <w:p w14:paraId="36998E76" w14:textId="77777777" w:rsidR="000858B7" w:rsidRDefault="00000000">
            <w:pPr>
              <w:pBdr>
                <w:top w:val="nil"/>
                <w:left w:val="nil"/>
                <w:bottom w:val="nil"/>
                <w:right w:val="nil"/>
                <w:between w:val="nil"/>
              </w:pBdr>
              <w:spacing w:after="0"/>
              <w:rPr>
                <w:rFonts w:ascii="Times New Roman" w:eastAsia="Times New Roman" w:hAnsi="Times New Roman" w:cs="Times New Roman"/>
                <w:sz w:val="24"/>
                <w:szCs w:val="24"/>
                <w:u w:val="single"/>
              </w:rPr>
            </w:pPr>
            <w:hyperlink r:id="rId61">
              <w:r>
                <w:rPr>
                  <w:rFonts w:ascii="Times New Roman" w:eastAsia="Times New Roman" w:hAnsi="Times New Roman" w:cs="Times New Roman"/>
                  <w:sz w:val="20"/>
                  <w:szCs w:val="20"/>
                  <w:u w:val="single"/>
                </w:rPr>
                <w:t>Sample NJGPA &amp; Sample NJSLA - Released Exams</w:t>
              </w:r>
            </w:hyperlink>
          </w:p>
          <w:p w14:paraId="3BFB08AE"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hyperlink r:id="rId62">
              <w:r>
                <w:rPr>
                  <w:rFonts w:ascii="Times New Roman" w:eastAsia="Times New Roman" w:hAnsi="Times New Roman" w:cs="Times New Roman"/>
                  <w:sz w:val="20"/>
                  <w:szCs w:val="20"/>
                  <w:u w:val="single"/>
                </w:rPr>
                <w:t>https://www.youtube.com/playlist?list=PLAutXXtJn6uhAZi2_r57_XpvXScd_LlGu</w:t>
              </w:r>
            </w:hyperlink>
            <w:r>
              <w:rPr>
                <w:rFonts w:ascii="Times New Roman" w:eastAsia="Times New Roman" w:hAnsi="Times New Roman" w:cs="Times New Roman"/>
                <w:sz w:val="20"/>
                <w:szCs w:val="20"/>
              </w:rPr>
              <w:t xml:space="preserve"> </w:t>
            </w:r>
          </w:p>
          <w:p w14:paraId="2888BD73"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hyperlink r:id="rId63">
              <w:r>
                <w:rPr>
                  <w:rFonts w:ascii="Times New Roman" w:eastAsia="Times New Roman" w:hAnsi="Times New Roman" w:cs="Times New Roman"/>
                  <w:sz w:val="20"/>
                  <w:szCs w:val="20"/>
                  <w:u w:val="single"/>
                </w:rPr>
                <w:t>HMH Into Geometry Text</w:t>
              </w:r>
            </w:hyperlink>
          </w:p>
          <w:p w14:paraId="20D8AE22"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LMS:  Schoology</w:t>
            </w:r>
          </w:p>
        </w:tc>
      </w:tr>
      <w:tr w:rsidR="000858B7" w14:paraId="7DF97813" w14:textId="77777777">
        <w:trPr>
          <w:trHeight w:val="240"/>
        </w:trPr>
        <w:tc>
          <w:tcPr>
            <w:tcW w:w="14760" w:type="dxa"/>
            <w:gridSpan w:val="3"/>
            <w:tcBorders>
              <w:top w:val="single" w:sz="18" w:space="0" w:color="000000"/>
              <w:left w:val="single" w:sz="18" w:space="0" w:color="000000"/>
              <w:bottom w:val="single" w:sz="18" w:space="0" w:color="000000"/>
              <w:right w:val="single" w:sz="18" w:space="0" w:color="000000"/>
            </w:tcBorders>
            <w:shd w:val="clear" w:color="auto" w:fill="C6D9F1"/>
          </w:tcPr>
          <w:p w14:paraId="2E1BDCFC" w14:textId="77777777" w:rsidR="000858B7" w:rsidRDefault="00000000">
            <w:pPr>
              <w:pBdr>
                <w:top w:val="nil"/>
                <w:left w:val="nil"/>
                <w:bottom w:val="nil"/>
                <w:right w:val="nil"/>
                <w:between w:val="nil"/>
              </w:pBdr>
              <w:spacing w:after="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Academic Vocabulary</w:t>
            </w:r>
          </w:p>
        </w:tc>
      </w:tr>
      <w:tr w:rsidR="000858B7" w14:paraId="7428569A" w14:textId="77777777">
        <w:trPr>
          <w:trHeight w:val="240"/>
        </w:trPr>
        <w:tc>
          <w:tcPr>
            <w:tcW w:w="14760" w:type="dxa"/>
            <w:gridSpan w:val="3"/>
            <w:tcBorders>
              <w:top w:val="single" w:sz="18" w:space="0" w:color="000000"/>
              <w:left w:val="single" w:sz="18" w:space="0" w:color="000000"/>
              <w:bottom w:val="single" w:sz="18" w:space="0" w:color="000000"/>
              <w:right w:val="single" w:sz="18" w:space="0" w:color="000000"/>
            </w:tcBorders>
            <w:shd w:val="clear" w:color="auto" w:fill="FFFFFF"/>
          </w:tcPr>
          <w:p w14:paraId="66806A82" w14:textId="77777777" w:rsidR="000858B7" w:rsidRDefault="00000000">
            <w:pPr>
              <w:pBdr>
                <w:top w:val="nil"/>
                <w:left w:val="nil"/>
                <w:bottom w:val="nil"/>
                <w:right w:val="nil"/>
                <w:between w:val="nil"/>
              </w:pBdr>
              <w:spacing w:after="0"/>
              <w:rPr>
                <w:rFonts w:ascii="Times New Roman" w:eastAsia="Times New Roman" w:hAnsi="Times New Roman" w:cs="Times New Roman"/>
                <w:i/>
                <w:sz w:val="20"/>
                <w:szCs w:val="20"/>
              </w:rPr>
            </w:pPr>
            <w:r>
              <w:rPr>
                <w:rFonts w:ascii="Times New Roman" w:eastAsia="Times New Roman" w:hAnsi="Times New Roman" w:cs="Times New Roman"/>
                <w:i/>
                <w:sz w:val="20"/>
                <w:szCs w:val="20"/>
              </w:rPr>
              <w:t>Undefined terms (point, line, plane), collinear, coplanar, line segment, endpoints, ray, opposite rays, intersection, postulate, axiom, coordinate, distance, between, congruent segments, midpoint, segment bisector, angle, vertex, acute, right, obtuse, straight, congruent angles, angle bisector, construction, complementary angles, supplementary angles, adjacent angles, linear pair, vertical angles, polygon, convex, concave, n-gon, equilateral, equiangular, regular, parallel lines, skew lines, parallel planes, transversal, corresponding angles, alternate interior angles, alternate exterior angles, consecutive interior angles, slope, slope-intercept form, standard form, scalene, isosceles, equilateral, acute, right, obtuse, equiangular, interior angles, exterior angles, congruent figures, corresponding parts, rigid motions, right triangle, legs, hypotenuse, vertex angles, base angles, transformation, image, translation, reflection, rotation, preimage, isometry, vector, component form, matrix, element, dimensions, line of reflections, center of rotation, angle of rotation, slide reflection, composition of transformation, line symmetry, line of symmetry rotational symmetry, center of symmetry scalar multiplication</w:t>
            </w:r>
          </w:p>
          <w:p w14:paraId="6782F5EF" w14:textId="77777777" w:rsidR="000858B7" w:rsidRDefault="000858B7">
            <w:pPr>
              <w:pBdr>
                <w:top w:val="nil"/>
                <w:left w:val="nil"/>
                <w:bottom w:val="nil"/>
                <w:right w:val="nil"/>
                <w:between w:val="nil"/>
              </w:pBdr>
              <w:spacing w:after="0"/>
              <w:rPr>
                <w:rFonts w:ascii="Times New Roman" w:eastAsia="Times New Roman" w:hAnsi="Times New Roman" w:cs="Times New Roman"/>
                <w:i/>
                <w:sz w:val="20"/>
                <w:szCs w:val="20"/>
              </w:rPr>
            </w:pPr>
          </w:p>
          <w:p w14:paraId="2621C391" w14:textId="77777777" w:rsidR="000858B7" w:rsidRDefault="000858B7">
            <w:pPr>
              <w:pBdr>
                <w:top w:val="nil"/>
                <w:left w:val="nil"/>
                <w:bottom w:val="nil"/>
                <w:right w:val="nil"/>
                <w:between w:val="nil"/>
              </w:pBdr>
              <w:spacing w:after="0"/>
              <w:rPr>
                <w:rFonts w:ascii="Times New Roman" w:eastAsia="Times New Roman" w:hAnsi="Times New Roman" w:cs="Times New Roman"/>
                <w:i/>
                <w:sz w:val="20"/>
                <w:szCs w:val="20"/>
              </w:rPr>
            </w:pPr>
          </w:p>
          <w:p w14:paraId="7858612C" w14:textId="77777777" w:rsidR="000858B7" w:rsidRDefault="000858B7">
            <w:pPr>
              <w:pBdr>
                <w:top w:val="nil"/>
                <w:left w:val="nil"/>
                <w:bottom w:val="nil"/>
                <w:right w:val="nil"/>
                <w:between w:val="nil"/>
              </w:pBdr>
              <w:spacing w:after="0"/>
              <w:rPr>
                <w:rFonts w:ascii="Times New Roman" w:eastAsia="Times New Roman" w:hAnsi="Times New Roman" w:cs="Times New Roman"/>
                <w:i/>
                <w:sz w:val="20"/>
                <w:szCs w:val="20"/>
              </w:rPr>
            </w:pPr>
          </w:p>
          <w:p w14:paraId="7194CA78" w14:textId="77777777" w:rsidR="000858B7" w:rsidRDefault="000858B7">
            <w:pPr>
              <w:pBdr>
                <w:top w:val="nil"/>
                <w:left w:val="nil"/>
                <w:bottom w:val="nil"/>
                <w:right w:val="nil"/>
                <w:between w:val="nil"/>
              </w:pBdr>
              <w:spacing w:after="0"/>
              <w:rPr>
                <w:rFonts w:ascii="Times New Roman" w:eastAsia="Times New Roman" w:hAnsi="Times New Roman" w:cs="Times New Roman"/>
                <w:b/>
                <w:sz w:val="20"/>
                <w:szCs w:val="20"/>
              </w:rPr>
            </w:pPr>
          </w:p>
        </w:tc>
      </w:tr>
      <w:tr w:rsidR="000858B7" w14:paraId="350DA6E2" w14:textId="77777777">
        <w:trPr>
          <w:trHeight w:val="240"/>
        </w:trPr>
        <w:tc>
          <w:tcPr>
            <w:tcW w:w="7200" w:type="dxa"/>
            <w:tcBorders>
              <w:top w:val="single" w:sz="18" w:space="0" w:color="000000"/>
              <w:left w:val="single" w:sz="18" w:space="0" w:color="000000"/>
              <w:bottom w:val="single" w:sz="18" w:space="0" w:color="000000"/>
              <w:right w:val="single" w:sz="18" w:space="0" w:color="000000"/>
            </w:tcBorders>
            <w:shd w:val="clear" w:color="auto" w:fill="B8CCE4"/>
          </w:tcPr>
          <w:p w14:paraId="4A8F3945" w14:textId="77777777" w:rsidR="000858B7"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UDL / Modifications</w:t>
            </w:r>
          </w:p>
        </w:tc>
        <w:tc>
          <w:tcPr>
            <w:tcW w:w="7560" w:type="dxa"/>
            <w:gridSpan w:val="2"/>
            <w:tcBorders>
              <w:top w:val="single" w:sz="18" w:space="0" w:color="000000"/>
              <w:left w:val="single" w:sz="18" w:space="0" w:color="000000"/>
              <w:bottom w:val="single" w:sz="18" w:space="0" w:color="000000"/>
              <w:right w:val="single" w:sz="18" w:space="0" w:color="000000"/>
            </w:tcBorders>
            <w:shd w:val="clear" w:color="auto" w:fill="B8CCE4"/>
          </w:tcPr>
          <w:p w14:paraId="7394F87C" w14:textId="77777777" w:rsidR="000858B7"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Total Participation Techniques</w:t>
            </w:r>
          </w:p>
        </w:tc>
      </w:tr>
      <w:tr w:rsidR="000858B7" w14:paraId="3D8235D6" w14:textId="77777777">
        <w:trPr>
          <w:trHeight w:val="240"/>
        </w:trPr>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67C7ED10" w14:textId="77777777" w:rsidR="000858B7" w:rsidRDefault="000858B7">
            <w:pPr>
              <w:pBdr>
                <w:top w:val="nil"/>
                <w:left w:val="nil"/>
                <w:bottom w:val="nil"/>
                <w:right w:val="nil"/>
                <w:between w:val="nil"/>
              </w:pBdr>
              <w:spacing w:after="0"/>
              <w:rPr>
                <w:rFonts w:ascii="Times New Roman" w:eastAsia="Times New Roman" w:hAnsi="Times New Roman" w:cs="Times New Roman"/>
                <w:i/>
                <w:sz w:val="20"/>
                <w:szCs w:val="20"/>
              </w:rPr>
            </w:pPr>
          </w:p>
          <w:p w14:paraId="7BDE6B28"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Gifted &amp; Talented:  </w:t>
            </w:r>
            <w:r>
              <w:rPr>
                <w:rFonts w:ascii="Times New Roman" w:eastAsia="Times New Roman" w:hAnsi="Times New Roman" w:cs="Times New Roman"/>
                <w:sz w:val="20"/>
                <w:szCs w:val="20"/>
              </w:rPr>
              <w:t>Encourage students to explore concepts in depth, encouraging independent investigations.  Give students examples demonstrating a postulate or theorem, and have them make a conclusion based on inductive reasoning.</w:t>
            </w:r>
          </w:p>
          <w:p w14:paraId="1EC1D066" w14:textId="77777777" w:rsidR="000858B7" w:rsidRDefault="000858B7">
            <w:pPr>
              <w:pBdr>
                <w:top w:val="nil"/>
                <w:left w:val="nil"/>
                <w:bottom w:val="nil"/>
                <w:right w:val="nil"/>
                <w:between w:val="nil"/>
              </w:pBdr>
              <w:spacing w:after="0"/>
              <w:rPr>
                <w:rFonts w:ascii="Times New Roman" w:eastAsia="Times New Roman" w:hAnsi="Times New Roman" w:cs="Times New Roman"/>
                <w:sz w:val="20"/>
                <w:szCs w:val="20"/>
              </w:rPr>
            </w:pPr>
          </w:p>
          <w:p w14:paraId="0C649E11" w14:textId="77777777" w:rsidR="000858B7" w:rsidRDefault="00000000">
            <w:pPr>
              <w:pBdr>
                <w:top w:val="nil"/>
                <w:left w:val="nil"/>
                <w:bottom w:val="nil"/>
                <w:right w:val="nil"/>
                <w:between w:val="nil"/>
              </w:pBdr>
              <w:spacing w:after="0"/>
              <w:rPr>
                <w:rFonts w:ascii="Times New Roman" w:eastAsia="Times New Roman" w:hAnsi="Times New Roman" w:cs="Times New Roman"/>
                <w:i/>
                <w:sz w:val="20"/>
                <w:szCs w:val="20"/>
              </w:rPr>
            </w:pPr>
            <w:r>
              <w:rPr>
                <w:rFonts w:ascii="Times New Roman" w:eastAsia="Times New Roman" w:hAnsi="Times New Roman" w:cs="Times New Roman"/>
                <w:b/>
                <w:sz w:val="20"/>
                <w:szCs w:val="20"/>
              </w:rPr>
              <w:t xml:space="preserve">Modifications:   </w:t>
            </w:r>
            <w:r>
              <w:rPr>
                <w:rFonts w:ascii="Times New Roman" w:eastAsia="Times New Roman" w:hAnsi="Times New Roman" w:cs="Times New Roman"/>
                <w:sz w:val="20"/>
                <w:szCs w:val="20"/>
              </w:rPr>
              <w:t xml:space="preserve">Modify amount of required work, teach students to self-assess to determine what further practice is needed, allow for alternate models for responding.  </w:t>
            </w:r>
          </w:p>
          <w:p w14:paraId="0B10B0D2" w14:textId="77777777" w:rsidR="000858B7" w:rsidRDefault="000858B7">
            <w:pPr>
              <w:pBdr>
                <w:top w:val="nil"/>
                <w:left w:val="nil"/>
                <w:bottom w:val="nil"/>
                <w:right w:val="nil"/>
                <w:between w:val="nil"/>
              </w:pBdr>
              <w:spacing w:after="0"/>
              <w:rPr>
                <w:rFonts w:ascii="Times New Roman" w:eastAsia="Times New Roman" w:hAnsi="Times New Roman" w:cs="Times New Roman"/>
                <w:sz w:val="20"/>
                <w:szCs w:val="20"/>
              </w:rPr>
            </w:pPr>
          </w:p>
          <w:p w14:paraId="1A5C1613"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Accommodations:  </w:t>
            </w:r>
            <w:r>
              <w:rPr>
                <w:rFonts w:ascii="Times New Roman" w:eastAsia="Times New Roman" w:hAnsi="Times New Roman" w:cs="Times New Roman"/>
                <w:sz w:val="20"/>
                <w:szCs w:val="20"/>
              </w:rPr>
              <w:t>Alternative assessments, provide examples of correctly completed work, break task into smaller parts, present information into multiple formats.  Use concrete representations of concepts whenever possible.</w:t>
            </w:r>
          </w:p>
          <w:p w14:paraId="59C789B4" w14:textId="77777777" w:rsidR="000858B7" w:rsidRDefault="000858B7">
            <w:pPr>
              <w:pBdr>
                <w:top w:val="nil"/>
                <w:left w:val="nil"/>
                <w:bottom w:val="nil"/>
                <w:right w:val="nil"/>
                <w:between w:val="nil"/>
              </w:pBdr>
              <w:spacing w:after="0"/>
              <w:rPr>
                <w:rFonts w:ascii="Times New Roman" w:eastAsia="Times New Roman" w:hAnsi="Times New Roman" w:cs="Times New Roman"/>
                <w:sz w:val="20"/>
                <w:szCs w:val="20"/>
              </w:rPr>
            </w:pPr>
          </w:p>
          <w:p w14:paraId="56FA9E13" w14:textId="77777777" w:rsidR="000858B7" w:rsidRDefault="00000000">
            <w:pPr>
              <w:pBdr>
                <w:top w:val="nil"/>
                <w:left w:val="nil"/>
                <w:bottom w:val="nil"/>
                <w:right w:val="nil"/>
                <w:between w:val="nil"/>
              </w:pBdr>
              <w:spacing w:after="0"/>
              <w:rPr>
                <w:rFonts w:ascii="Times New Roman" w:eastAsia="Times New Roman" w:hAnsi="Times New Roman" w:cs="Times New Roman"/>
                <w:b/>
                <w:i/>
                <w:sz w:val="20"/>
                <w:szCs w:val="20"/>
              </w:rPr>
            </w:pPr>
            <w:r>
              <w:rPr>
                <w:rFonts w:ascii="Times New Roman" w:eastAsia="Times New Roman" w:hAnsi="Times New Roman" w:cs="Times New Roman"/>
                <w:b/>
                <w:sz w:val="20"/>
                <w:szCs w:val="20"/>
              </w:rPr>
              <w:t xml:space="preserve">ELL: </w:t>
            </w:r>
            <w:r>
              <w:rPr>
                <w:rFonts w:ascii="Times New Roman" w:eastAsia="Times New Roman" w:hAnsi="Times New Roman" w:cs="Times New Roman"/>
                <w:sz w:val="20"/>
                <w:szCs w:val="20"/>
              </w:rPr>
              <w:t>Publisher prepared Multi-Language Visual Glossary</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Front load vocabulary in advance using visual representations.  Provide continuous feedback on student progress.  </w:t>
            </w:r>
          </w:p>
          <w:p w14:paraId="678F1704" w14:textId="77777777" w:rsidR="000858B7" w:rsidRDefault="000858B7">
            <w:pPr>
              <w:pBdr>
                <w:top w:val="nil"/>
                <w:left w:val="nil"/>
                <w:bottom w:val="nil"/>
                <w:right w:val="nil"/>
                <w:between w:val="nil"/>
              </w:pBdr>
              <w:spacing w:after="0"/>
              <w:rPr>
                <w:rFonts w:ascii="Times New Roman" w:eastAsia="Times New Roman" w:hAnsi="Times New Roman" w:cs="Times New Roman"/>
                <w:i/>
                <w:sz w:val="20"/>
                <w:szCs w:val="20"/>
              </w:rPr>
            </w:pPr>
          </w:p>
        </w:tc>
        <w:tc>
          <w:tcPr>
            <w:tcW w:w="756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7772E5AB" w14:textId="77777777" w:rsidR="000858B7" w:rsidRDefault="000858B7">
            <w:pPr>
              <w:spacing w:after="0" w:line="240" w:lineRule="auto"/>
              <w:rPr>
                <w:rFonts w:ascii="Times New Roman" w:eastAsia="Times New Roman" w:hAnsi="Times New Roman" w:cs="Times New Roman"/>
                <w:sz w:val="24"/>
                <w:szCs w:val="24"/>
              </w:rPr>
            </w:pPr>
          </w:p>
          <w:p w14:paraId="0DE1BC92" w14:textId="77777777" w:rsidR="000858B7"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As appropriate, students:</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t>(a) will work collaboratively (peer teaching, cooperative learning); </w:t>
            </w:r>
            <w:r>
              <w:rPr>
                <w:rFonts w:ascii="Times New Roman" w:eastAsia="Times New Roman" w:hAnsi="Times New Roman" w:cs="Times New Roman"/>
                <w:sz w:val="24"/>
                <w:szCs w:val="24"/>
              </w:rPr>
              <w:br/>
              <w:t>(b) will utilize movement (change in seating arrangements, gather supplies, visually express understanding through gestures)</w:t>
            </w:r>
            <w:r>
              <w:rPr>
                <w:rFonts w:ascii="Times New Roman" w:eastAsia="Times New Roman" w:hAnsi="Times New Roman" w:cs="Times New Roman"/>
                <w:sz w:val="24"/>
                <w:szCs w:val="24"/>
              </w:rPr>
              <w:br/>
              <w:t>(c) will communicate verbally  (call out response, story-telling, general conversation)</w:t>
            </w:r>
            <w:r>
              <w:rPr>
                <w:rFonts w:ascii="Times New Roman" w:eastAsia="Times New Roman" w:hAnsi="Times New Roman" w:cs="Times New Roman"/>
                <w:sz w:val="24"/>
                <w:szCs w:val="24"/>
              </w:rPr>
              <w:br/>
              <w:t>(d) will experience verve (be presented with variety and choices in lesson activities)</w:t>
            </w:r>
          </w:p>
          <w:p w14:paraId="280BF2CD" w14:textId="77777777" w:rsidR="000858B7" w:rsidRDefault="000858B7">
            <w:pPr>
              <w:spacing w:before="280" w:after="280" w:line="240" w:lineRule="auto"/>
              <w:rPr>
                <w:rFonts w:ascii="Times New Roman" w:eastAsia="Times New Roman" w:hAnsi="Times New Roman" w:cs="Times New Roman"/>
                <w:sz w:val="24"/>
                <w:szCs w:val="24"/>
              </w:rPr>
            </w:pPr>
          </w:p>
          <w:p w14:paraId="6D6E5A11" w14:textId="77777777" w:rsidR="000858B7" w:rsidRDefault="00000000">
            <w:pPr>
              <w:spacing w:before="280" w:after="280" w:line="240" w:lineRule="auto"/>
              <w:rPr>
                <w:rFonts w:ascii="Times New Roman" w:eastAsia="Times New Roman" w:hAnsi="Times New Roman" w:cs="Times New Roman"/>
                <w:i/>
                <w:sz w:val="20"/>
                <w:szCs w:val="20"/>
              </w:rPr>
            </w:pPr>
            <w:r>
              <w:rPr>
                <w:rFonts w:ascii="Times New Roman" w:eastAsia="Times New Roman" w:hAnsi="Times New Roman" w:cs="Times New Roman"/>
                <w:sz w:val="24"/>
                <w:szCs w:val="24"/>
              </w:rPr>
              <w:t>As appropriate, include activities such as quickdraw, turn and talk, placemat consensus, round robin, selected response, quick writes, exit slips, chalkboard splash</w:t>
            </w:r>
          </w:p>
        </w:tc>
      </w:tr>
    </w:tbl>
    <w:p w14:paraId="47582FBA" w14:textId="77777777" w:rsidR="000858B7" w:rsidRDefault="000858B7">
      <w:pPr>
        <w:spacing w:line="240" w:lineRule="auto"/>
        <w:rPr>
          <w:rFonts w:ascii="Times New Roman" w:eastAsia="Times New Roman" w:hAnsi="Times New Roman" w:cs="Times New Roman"/>
          <w:sz w:val="20"/>
          <w:szCs w:val="20"/>
        </w:rPr>
      </w:pPr>
    </w:p>
    <w:tbl>
      <w:tblPr>
        <w:tblStyle w:val="a3"/>
        <w:tblW w:w="14548" w:type="dxa"/>
        <w:tblInd w:w="-6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3510"/>
        <w:gridCol w:w="7528"/>
      </w:tblGrid>
      <w:tr w:rsidR="000858B7" w14:paraId="36B1EE45" w14:textId="77777777">
        <w:tc>
          <w:tcPr>
            <w:tcW w:w="14548" w:type="dxa"/>
            <w:gridSpan w:val="3"/>
            <w:shd w:val="clear" w:color="auto" w:fill="C6D9F1"/>
          </w:tcPr>
          <w:p w14:paraId="1D2BDC5F" w14:textId="77777777" w:rsidR="000858B7" w:rsidRDefault="00000000">
            <w:pPr>
              <w:pBdr>
                <w:top w:val="nil"/>
                <w:left w:val="nil"/>
                <w:bottom w:val="nil"/>
                <w:right w:val="nil"/>
                <w:between w:val="nil"/>
              </w:pBdr>
              <w:spacing w:after="200" w:line="276" w:lineRule="auto"/>
              <w:jc w:val="center"/>
              <w:rPr>
                <w:rFonts w:ascii="Times New Roman" w:eastAsia="Times New Roman" w:hAnsi="Times New Roman" w:cs="Times New Roman"/>
                <w:b/>
                <w:sz w:val="20"/>
                <w:szCs w:val="20"/>
              </w:rPr>
            </w:pPr>
            <w:bookmarkStart w:id="8" w:name="1fob9te" w:colFirst="0" w:colLast="0"/>
            <w:bookmarkEnd w:id="8"/>
            <w:r>
              <w:rPr>
                <w:rFonts w:ascii="Times New Roman" w:eastAsia="Times New Roman" w:hAnsi="Times New Roman" w:cs="Times New Roman"/>
                <w:b/>
                <w:sz w:val="20"/>
                <w:szCs w:val="20"/>
              </w:rPr>
              <w:t>Unit 2 Geometry</w:t>
            </w:r>
          </w:p>
        </w:tc>
      </w:tr>
      <w:tr w:rsidR="000858B7" w14:paraId="5E78F948" w14:textId="77777777">
        <w:tc>
          <w:tcPr>
            <w:tcW w:w="3510" w:type="dxa"/>
            <w:shd w:val="clear" w:color="auto" w:fill="DDD9C3"/>
          </w:tcPr>
          <w:p w14:paraId="630EAB06"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Content Standards</w:t>
            </w:r>
          </w:p>
        </w:tc>
        <w:tc>
          <w:tcPr>
            <w:tcW w:w="3510" w:type="dxa"/>
            <w:shd w:val="clear" w:color="auto" w:fill="DDD9C3"/>
          </w:tcPr>
          <w:p w14:paraId="44C3FCD7"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Suggested Standards for Mathematical Practice</w:t>
            </w:r>
          </w:p>
        </w:tc>
        <w:tc>
          <w:tcPr>
            <w:tcW w:w="7528" w:type="dxa"/>
            <w:shd w:val="clear" w:color="auto" w:fill="DDD9C3"/>
          </w:tcPr>
          <w:p w14:paraId="2DC7A105"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Critical Knowledge &amp; Skills</w:t>
            </w:r>
          </w:p>
        </w:tc>
      </w:tr>
      <w:tr w:rsidR="000858B7" w14:paraId="4409AAFC" w14:textId="77777777">
        <w:trPr>
          <w:trHeight w:val="2150"/>
        </w:trPr>
        <w:tc>
          <w:tcPr>
            <w:tcW w:w="3510" w:type="dxa"/>
            <w:tcBorders>
              <w:bottom w:val="single" w:sz="4" w:space="0" w:color="000000"/>
            </w:tcBorders>
            <w:shd w:val="clear" w:color="auto" w:fill="FFFFFF"/>
          </w:tcPr>
          <w:p w14:paraId="62002F66" w14:textId="77777777" w:rsidR="000858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G.SRT.A.1. Verify experimentally the properties of dilations given by a center and a scale factor:</w:t>
            </w:r>
          </w:p>
          <w:p w14:paraId="3C2739A4" w14:textId="77777777" w:rsidR="000858B7" w:rsidRDefault="00000000">
            <w:pPr>
              <w:spacing w:before="30"/>
              <w:ind w:left="727"/>
              <w:rPr>
                <w:rFonts w:ascii="Times New Roman" w:eastAsia="Times New Roman" w:hAnsi="Times New Roman" w:cs="Times New Roman"/>
                <w:sz w:val="20"/>
                <w:szCs w:val="20"/>
              </w:rPr>
            </w:pPr>
            <w:r>
              <w:rPr>
                <w:rFonts w:ascii="Times New Roman" w:eastAsia="Times New Roman" w:hAnsi="Times New Roman" w:cs="Times New Roman"/>
                <w:sz w:val="20"/>
                <w:szCs w:val="20"/>
              </w:rPr>
              <w:t>G.SRT.A.1a. A dilation takes a line not passing through the center of the dilation to a parallel line, and leaves a line passing through the center unchanged.</w:t>
            </w:r>
          </w:p>
          <w:p w14:paraId="47DB1D66" w14:textId="77777777" w:rsidR="000858B7" w:rsidRDefault="00000000">
            <w:pPr>
              <w:spacing w:before="30"/>
              <w:ind w:left="727"/>
              <w:rPr>
                <w:rFonts w:ascii="Times New Roman" w:eastAsia="Times New Roman" w:hAnsi="Times New Roman" w:cs="Times New Roman"/>
                <w:sz w:val="20"/>
                <w:szCs w:val="20"/>
              </w:rPr>
            </w:pPr>
            <w:r>
              <w:rPr>
                <w:rFonts w:ascii="Times New Roman" w:eastAsia="Times New Roman" w:hAnsi="Times New Roman" w:cs="Times New Roman"/>
                <w:sz w:val="20"/>
                <w:szCs w:val="20"/>
              </w:rPr>
              <w:t>G.SRT.A.1b. The dilation of a line segment is longer or shorter in the ratio given by the scale factor.</w:t>
            </w:r>
          </w:p>
        </w:tc>
        <w:tc>
          <w:tcPr>
            <w:tcW w:w="3510" w:type="dxa"/>
            <w:tcBorders>
              <w:bottom w:val="single" w:sz="4" w:space="0" w:color="000000"/>
            </w:tcBorders>
            <w:shd w:val="clear" w:color="auto" w:fill="FFFFFF"/>
          </w:tcPr>
          <w:p w14:paraId="3C039D35" w14:textId="77777777" w:rsidR="000858B7" w:rsidRDefault="00000000">
            <w:pPr>
              <w:ind w:left="-41"/>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r>
              <w:rPr>
                <w:rFonts w:ascii="Times New Roman" w:eastAsia="Times New Roman" w:hAnsi="Times New Roman" w:cs="Times New Roman"/>
                <w:sz w:val="20"/>
                <w:szCs w:val="20"/>
              </w:rPr>
              <w:br/>
              <w:t>MP.3 Construct viable arguments and critique the reasoning of others.</w:t>
            </w:r>
          </w:p>
          <w:p w14:paraId="71B2DB35" w14:textId="77777777" w:rsidR="000858B7" w:rsidRDefault="00000000">
            <w:pPr>
              <w:ind w:left="-41"/>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7590821A" w14:textId="77777777" w:rsidR="000858B7" w:rsidRDefault="00000000">
            <w:pPr>
              <w:ind w:left="-41"/>
              <w:rPr>
                <w:rFonts w:ascii="Times New Roman" w:eastAsia="Times New Roman" w:hAnsi="Times New Roman" w:cs="Times New Roman"/>
                <w:i/>
                <w:sz w:val="20"/>
                <w:szCs w:val="20"/>
              </w:rPr>
            </w:pPr>
            <w:r>
              <w:rPr>
                <w:rFonts w:ascii="Times New Roman" w:eastAsia="Times New Roman" w:hAnsi="Times New Roman" w:cs="Times New Roman"/>
                <w:sz w:val="20"/>
                <w:szCs w:val="20"/>
              </w:rPr>
              <w:t>MP.8 Look for and express regularity in repeated reasoning.</w:t>
            </w:r>
          </w:p>
        </w:tc>
        <w:tc>
          <w:tcPr>
            <w:tcW w:w="7528" w:type="dxa"/>
            <w:shd w:val="clear" w:color="auto" w:fill="FFFFFF"/>
          </w:tcPr>
          <w:p w14:paraId="43DC1768"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Concept(s): </w:t>
            </w:r>
          </w:p>
          <w:p w14:paraId="6D7AC346" w14:textId="77777777" w:rsidR="000858B7" w:rsidRDefault="00000000">
            <w:pPr>
              <w:numPr>
                <w:ilvl w:val="0"/>
                <w:numId w:val="1"/>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Dilation of a line that passes through the center of dilation results in the same line.</w:t>
            </w:r>
          </w:p>
          <w:p w14:paraId="19A2541C" w14:textId="77777777" w:rsidR="000858B7" w:rsidRDefault="00000000">
            <w:pPr>
              <w:numPr>
                <w:ilvl w:val="0"/>
                <w:numId w:val="1"/>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Dilation of a line that does not pass through the center of dilation results in a line that is parallel to the original line.</w:t>
            </w:r>
          </w:p>
          <w:p w14:paraId="03817D6F" w14:textId="77777777" w:rsidR="000858B7" w:rsidRDefault="00000000">
            <w:pPr>
              <w:numPr>
                <w:ilvl w:val="0"/>
                <w:numId w:val="1"/>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Dilation of a line segment results in a longer line segment when, for scale factor k, |k| is greater than 1.</w:t>
            </w:r>
          </w:p>
          <w:p w14:paraId="19B5B4D6" w14:textId="77777777" w:rsidR="000858B7" w:rsidRDefault="00000000">
            <w:pPr>
              <w:numPr>
                <w:ilvl w:val="0"/>
                <w:numId w:val="1"/>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Dilation of a line segment results in a shorter line segment when, for scale factor k, |k| is less than 1.</w:t>
            </w:r>
          </w:p>
          <w:p w14:paraId="6AE74158"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44C2B15F" w14:textId="77777777" w:rsidR="000858B7"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perform dilations in order to verify the impact of dilations on lines and line segments.</w:t>
            </w:r>
          </w:p>
          <w:p w14:paraId="7C1B72A2"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1: Verify the properties of dilations given by a center and a scale factor.</w:t>
            </w:r>
          </w:p>
        </w:tc>
      </w:tr>
      <w:tr w:rsidR="000858B7" w14:paraId="64AAC55B" w14:textId="77777777">
        <w:trPr>
          <w:trHeight w:val="260"/>
        </w:trPr>
        <w:tc>
          <w:tcPr>
            <w:tcW w:w="3510" w:type="dxa"/>
            <w:tcBorders>
              <w:bottom w:val="single" w:sz="4" w:space="0" w:color="000000"/>
            </w:tcBorders>
            <w:shd w:val="clear" w:color="auto" w:fill="FFFFFF"/>
          </w:tcPr>
          <w:p w14:paraId="41F16262" w14:textId="77777777" w:rsidR="000858B7" w:rsidRDefault="00000000">
            <w:pPr>
              <w:numPr>
                <w:ilvl w:val="0"/>
                <w:numId w:val="5"/>
              </w:numPr>
              <w:pBdr>
                <w:top w:val="nil"/>
                <w:left w:val="nil"/>
                <w:bottom w:val="nil"/>
                <w:right w:val="nil"/>
                <w:between w:val="nil"/>
              </w:pBdr>
              <w:ind w:left="319"/>
              <w:rPr>
                <w:i/>
                <w:sz w:val="20"/>
                <w:szCs w:val="20"/>
              </w:rPr>
            </w:pPr>
            <w:r>
              <w:rPr>
                <w:rFonts w:ascii="Times New Roman" w:eastAsia="Times New Roman" w:hAnsi="Times New Roman" w:cs="Times New Roman"/>
                <w:sz w:val="20"/>
                <w:szCs w:val="20"/>
              </w:rPr>
              <w:t>G.SRT.A.2. Given two figures, use the definition of similarity in terms of similarity transformations to decide if they are similar; explain using similarity transformations the meaning of similarity for triangles as the equality of all corresponding pairs of angles and the proportionality of all corresponding pairs of sides.</w:t>
            </w:r>
          </w:p>
          <w:p w14:paraId="64582576" w14:textId="77777777" w:rsidR="000858B7" w:rsidRDefault="000858B7">
            <w:pPr>
              <w:ind w:left="-41"/>
              <w:rPr>
                <w:rFonts w:ascii="Times New Roman" w:eastAsia="Times New Roman" w:hAnsi="Times New Roman" w:cs="Times New Roman"/>
                <w:i/>
                <w:sz w:val="20"/>
                <w:szCs w:val="20"/>
              </w:rPr>
            </w:pPr>
          </w:p>
        </w:tc>
        <w:tc>
          <w:tcPr>
            <w:tcW w:w="3510" w:type="dxa"/>
            <w:tcBorders>
              <w:bottom w:val="single" w:sz="4" w:space="0" w:color="000000"/>
            </w:tcBorders>
            <w:shd w:val="clear" w:color="auto" w:fill="FFFFFF"/>
          </w:tcPr>
          <w:p w14:paraId="24A2143C" w14:textId="77777777" w:rsidR="000858B7" w:rsidRDefault="00000000">
            <w:pPr>
              <w:ind w:left="-41"/>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and critique the reasoning of others.</w:t>
            </w:r>
          </w:p>
          <w:p w14:paraId="78EEF8A4" w14:textId="77777777" w:rsidR="000858B7" w:rsidRDefault="00000000">
            <w:pPr>
              <w:ind w:left="-41"/>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02C5AA49" w14:textId="77777777" w:rsidR="000858B7" w:rsidRDefault="00000000">
            <w:pPr>
              <w:ind w:left="-41"/>
              <w:rPr>
                <w:rFonts w:ascii="Times New Roman" w:eastAsia="Times New Roman" w:hAnsi="Times New Roman" w:cs="Times New Roman"/>
                <w:sz w:val="20"/>
                <w:szCs w:val="20"/>
              </w:rPr>
            </w:pPr>
            <w:r>
              <w:rPr>
                <w:rFonts w:ascii="Times New Roman" w:eastAsia="Times New Roman" w:hAnsi="Times New Roman" w:cs="Times New Roman"/>
                <w:sz w:val="20"/>
                <w:szCs w:val="20"/>
              </w:rPr>
              <w:t>MP.8 Look for and express regularity in repeated reasoning.</w:t>
            </w:r>
          </w:p>
        </w:tc>
        <w:tc>
          <w:tcPr>
            <w:tcW w:w="7528" w:type="dxa"/>
            <w:shd w:val="clear" w:color="auto" w:fill="FFFFFF"/>
          </w:tcPr>
          <w:p w14:paraId="74226BFD"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Concept(s): </w:t>
            </w:r>
          </w:p>
          <w:p w14:paraId="6795AEF6" w14:textId="77777777" w:rsidR="000858B7" w:rsidRDefault="00000000">
            <w:pPr>
              <w:numPr>
                <w:ilvl w:val="0"/>
                <w:numId w:val="1"/>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Similarity transformations are used to determine the similarity of two figures.</w:t>
            </w:r>
          </w:p>
          <w:p w14:paraId="7466136B"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0B03D9F9" w14:textId="77777777" w:rsidR="000858B7"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given two figures, determine, using transformations, if they are similar.</w:t>
            </w:r>
          </w:p>
          <w:p w14:paraId="2DCDE0BA" w14:textId="77777777" w:rsidR="000858B7"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explain, using similarity transformations, the meaning of similarity for triangles.</w:t>
            </w:r>
          </w:p>
          <w:p w14:paraId="4E330D0C"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17885828" w14:textId="77777777" w:rsidR="000858B7"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2: Use the definition of similarity in terms of similarity transformations to decide if two given figures are similar and explain, using similarity transformations, the meaning of triangle similarity.</w:t>
            </w:r>
          </w:p>
        </w:tc>
      </w:tr>
      <w:tr w:rsidR="000858B7" w14:paraId="5FB657A5" w14:textId="77777777">
        <w:trPr>
          <w:trHeight w:val="1880"/>
        </w:trPr>
        <w:tc>
          <w:tcPr>
            <w:tcW w:w="3510" w:type="dxa"/>
            <w:tcBorders>
              <w:bottom w:val="single" w:sz="4" w:space="0" w:color="000000"/>
            </w:tcBorders>
            <w:shd w:val="clear" w:color="auto" w:fill="FFFFFF"/>
          </w:tcPr>
          <w:p w14:paraId="06621133" w14:textId="77777777" w:rsidR="000858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G.SRT.A.3. Use the properties of similarity transformations to establish the AA criterion for two triangles to be similar.</w:t>
            </w:r>
          </w:p>
        </w:tc>
        <w:tc>
          <w:tcPr>
            <w:tcW w:w="3510" w:type="dxa"/>
            <w:tcBorders>
              <w:bottom w:val="single" w:sz="4" w:space="0" w:color="000000"/>
            </w:tcBorders>
            <w:shd w:val="clear" w:color="auto" w:fill="FFFFFF"/>
          </w:tcPr>
          <w:p w14:paraId="7B3A7C88" w14:textId="77777777" w:rsidR="000858B7" w:rsidRDefault="00000000">
            <w:pPr>
              <w:ind w:left="-41"/>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and critique the reasoning of others.</w:t>
            </w:r>
          </w:p>
          <w:p w14:paraId="0DC877A7" w14:textId="77777777" w:rsidR="000858B7" w:rsidRDefault="00000000">
            <w:pPr>
              <w:ind w:left="-41"/>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MP.5 Use appropriate tools strategically. </w:t>
            </w:r>
          </w:p>
          <w:p w14:paraId="5EA2FA16" w14:textId="77777777" w:rsidR="000858B7" w:rsidRDefault="00000000">
            <w:pPr>
              <w:ind w:left="-41"/>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tc>
        <w:tc>
          <w:tcPr>
            <w:tcW w:w="7528" w:type="dxa"/>
            <w:shd w:val="clear" w:color="auto" w:fill="FFFFFF"/>
          </w:tcPr>
          <w:p w14:paraId="2D611594"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Concept(s): </w:t>
            </w:r>
          </w:p>
          <w:p w14:paraId="0085A4B6" w14:textId="77777777" w:rsidR="000858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Angle-Angle criterion for similarity</w:t>
            </w:r>
          </w:p>
          <w:p w14:paraId="220C9AB5"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5897DB42" w14:textId="77777777" w:rsidR="000858B7" w:rsidRDefault="00000000">
            <w:pPr>
              <w:numPr>
                <w:ilvl w:val="0"/>
                <w:numId w:val="14"/>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explain Angle-Angle criterion and its relationship to similarity transformations and properties of triangles.</w:t>
            </w:r>
          </w:p>
          <w:p w14:paraId="54C35F96" w14:textId="77777777" w:rsidR="000858B7" w:rsidRDefault="000858B7">
            <w:pPr>
              <w:pBdr>
                <w:top w:val="nil"/>
                <w:left w:val="nil"/>
                <w:bottom w:val="nil"/>
                <w:right w:val="nil"/>
                <w:between w:val="nil"/>
              </w:pBdr>
              <w:spacing w:line="276" w:lineRule="auto"/>
              <w:rPr>
                <w:rFonts w:ascii="Times New Roman" w:eastAsia="Times New Roman" w:hAnsi="Times New Roman" w:cs="Times New Roman"/>
                <w:sz w:val="20"/>
                <w:szCs w:val="20"/>
              </w:rPr>
            </w:pPr>
          </w:p>
          <w:p w14:paraId="6636CF29" w14:textId="77777777" w:rsidR="000858B7"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Learning Goal 3: Use the properties of similarity transformations to establish the Angle-Angle criterion for two triangles to be similar. </w:t>
            </w:r>
          </w:p>
        </w:tc>
      </w:tr>
      <w:tr w:rsidR="000858B7" w14:paraId="515E868F" w14:textId="77777777">
        <w:trPr>
          <w:trHeight w:val="242"/>
        </w:trPr>
        <w:tc>
          <w:tcPr>
            <w:tcW w:w="3510" w:type="dxa"/>
            <w:tcBorders>
              <w:bottom w:val="single" w:sz="4" w:space="0" w:color="000000"/>
            </w:tcBorders>
            <w:shd w:val="clear" w:color="auto" w:fill="FFFFFF"/>
          </w:tcPr>
          <w:p w14:paraId="714D4987" w14:textId="77777777" w:rsidR="000858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 xml:space="preserve">G.CO.C.9. Prove theorems about lines and angles. </w:t>
            </w:r>
            <w:r>
              <w:rPr>
                <w:rFonts w:ascii="Times New Roman" w:eastAsia="Times New Roman" w:hAnsi="Times New Roman" w:cs="Times New Roman"/>
                <w:i/>
                <w:sz w:val="20"/>
                <w:szCs w:val="20"/>
              </w:rPr>
              <w:t>Theorems include: vertical angles are congruent; when a transversal crosses parallel lines, alternate interior angles are congruent and corresponding angles are congruent; points on a perpendicular bisector of a line segment are exactly those equidistant from the segment’s endpoints</w:t>
            </w:r>
            <w:r>
              <w:rPr>
                <w:rFonts w:ascii="Times New Roman" w:eastAsia="Times New Roman" w:hAnsi="Times New Roman" w:cs="Times New Roman"/>
                <w:sz w:val="20"/>
                <w:szCs w:val="20"/>
              </w:rPr>
              <w:t>.</w:t>
            </w:r>
          </w:p>
          <w:p w14:paraId="3D0AB229" w14:textId="77777777" w:rsidR="000858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 xml:space="preserve">G.CO.C.10. Prove theorems about triangles. </w:t>
            </w:r>
            <w:r>
              <w:rPr>
                <w:rFonts w:ascii="Times New Roman" w:eastAsia="Times New Roman" w:hAnsi="Times New Roman" w:cs="Times New Roman"/>
                <w:i/>
                <w:sz w:val="20"/>
                <w:szCs w:val="20"/>
              </w:rPr>
              <w:t>Theorems include: measures of interior angles of a triangle sum to 180°; base angles of isosceles triangles are congruent; the segment joining midpoints of two sides of a triangle is parallel to the third side and half the length; the medians of a triangle meet at a point.</w:t>
            </w:r>
          </w:p>
          <w:p w14:paraId="5E619AF2" w14:textId="77777777" w:rsidR="000858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 xml:space="preserve">G.CO.C.11. Prove theorems about parallelograms. </w:t>
            </w:r>
            <w:r>
              <w:rPr>
                <w:rFonts w:ascii="Times New Roman" w:eastAsia="Times New Roman" w:hAnsi="Times New Roman" w:cs="Times New Roman"/>
                <w:i/>
                <w:sz w:val="20"/>
                <w:szCs w:val="20"/>
              </w:rPr>
              <w:t>Theorems include: opposite sides are congruent, opposite angles are congruent, the diagonals of a parallelogram bisect each other, and conversely, rectangles are parallelograms with congruent diagonals.</w:t>
            </w:r>
          </w:p>
        </w:tc>
        <w:tc>
          <w:tcPr>
            <w:tcW w:w="3510" w:type="dxa"/>
            <w:tcBorders>
              <w:bottom w:val="single" w:sz="4" w:space="0" w:color="000000"/>
            </w:tcBorders>
            <w:shd w:val="clear" w:color="auto" w:fill="FFFFFF"/>
          </w:tcPr>
          <w:p w14:paraId="61821DC3"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and critique the reasoning of others.</w:t>
            </w:r>
          </w:p>
          <w:p w14:paraId="57BCB89A"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tc>
        <w:tc>
          <w:tcPr>
            <w:tcW w:w="7528" w:type="dxa"/>
            <w:shd w:val="clear" w:color="auto" w:fill="FFFFFF"/>
          </w:tcPr>
          <w:p w14:paraId="7E02C1F6"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Concept(s): </w:t>
            </w:r>
          </w:p>
          <w:p w14:paraId="4AD7E849" w14:textId="77777777" w:rsidR="000858B7" w:rsidRDefault="00000000">
            <w:pPr>
              <w:numPr>
                <w:ilvl w:val="0"/>
                <w:numId w:val="10"/>
              </w:numPr>
              <w:pBdr>
                <w:top w:val="nil"/>
                <w:left w:val="nil"/>
                <w:bottom w:val="nil"/>
                <w:right w:val="nil"/>
                <w:between w:val="nil"/>
              </w:pBdr>
              <w:spacing w:after="200" w:line="276" w:lineRule="auto"/>
              <w:rPr>
                <w:sz w:val="20"/>
                <w:szCs w:val="20"/>
              </w:rPr>
            </w:pPr>
            <w:r>
              <w:rPr>
                <w:rFonts w:ascii="Times New Roman" w:eastAsia="Times New Roman" w:hAnsi="Times New Roman" w:cs="Times New Roman"/>
                <w:sz w:val="20"/>
                <w:szCs w:val="20"/>
              </w:rPr>
              <w:t>A formal proof may be represented with a paragraph proof or a two-column proof.</w:t>
            </w:r>
          </w:p>
          <w:p w14:paraId="57F72457"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3F3A060E" w14:textId="77777777" w:rsidR="000858B7" w:rsidRDefault="00000000">
            <w:pPr>
              <w:numPr>
                <w:ilvl w:val="0"/>
                <w:numId w:val="9"/>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construct and explain proofs of theorems about lines and angles including:</w:t>
            </w:r>
          </w:p>
          <w:p w14:paraId="300728DE" w14:textId="77777777" w:rsidR="000858B7" w:rsidRDefault="00000000">
            <w:pPr>
              <w:numPr>
                <w:ilvl w:val="0"/>
                <w:numId w:val="18"/>
              </w:numPr>
              <w:pBdr>
                <w:top w:val="nil"/>
                <w:left w:val="nil"/>
                <w:bottom w:val="nil"/>
                <w:right w:val="nil"/>
                <w:between w:val="nil"/>
              </w:pBdr>
              <w:spacing w:line="276" w:lineRule="auto"/>
              <w:ind w:left="1235"/>
              <w:rPr>
                <w:sz w:val="20"/>
                <w:szCs w:val="20"/>
              </w:rPr>
            </w:pPr>
            <w:r>
              <w:rPr>
                <w:rFonts w:ascii="Times New Roman" w:eastAsia="Times New Roman" w:hAnsi="Times New Roman" w:cs="Times New Roman"/>
                <w:sz w:val="20"/>
                <w:szCs w:val="20"/>
              </w:rPr>
              <w:t>vertical angles are congruent;</w:t>
            </w:r>
          </w:p>
          <w:p w14:paraId="1DB7A810" w14:textId="77777777" w:rsidR="000858B7" w:rsidRDefault="00000000">
            <w:pPr>
              <w:numPr>
                <w:ilvl w:val="0"/>
                <w:numId w:val="18"/>
              </w:numPr>
              <w:pBdr>
                <w:top w:val="nil"/>
                <w:left w:val="nil"/>
                <w:bottom w:val="nil"/>
                <w:right w:val="nil"/>
                <w:between w:val="nil"/>
              </w:pBdr>
              <w:spacing w:line="276" w:lineRule="auto"/>
              <w:ind w:left="1235"/>
              <w:rPr>
                <w:sz w:val="20"/>
                <w:szCs w:val="20"/>
              </w:rPr>
            </w:pPr>
            <w:r>
              <w:rPr>
                <w:rFonts w:ascii="Times New Roman" w:eastAsia="Times New Roman" w:hAnsi="Times New Roman" w:cs="Times New Roman"/>
                <w:sz w:val="20"/>
                <w:szCs w:val="20"/>
              </w:rPr>
              <w:t>congruence of alternate interior angles;</w:t>
            </w:r>
          </w:p>
          <w:p w14:paraId="29B7385E" w14:textId="77777777" w:rsidR="000858B7" w:rsidRDefault="00000000">
            <w:pPr>
              <w:numPr>
                <w:ilvl w:val="0"/>
                <w:numId w:val="18"/>
              </w:numPr>
              <w:pBdr>
                <w:top w:val="nil"/>
                <w:left w:val="nil"/>
                <w:bottom w:val="nil"/>
                <w:right w:val="nil"/>
                <w:between w:val="nil"/>
              </w:pBdr>
              <w:spacing w:line="276" w:lineRule="auto"/>
              <w:ind w:left="1235"/>
              <w:rPr>
                <w:sz w:val="20"/>
                <w:szCs w:val="20"/>
              </w:rPr>
            </w:pPr>
            <w:r>
              <w:rPr>
                <w:rFonts w:ascii="Times New Roman" w:eastAsia="Times New Roman" w:hAnsi="Times New Roman" w:cs="Times New Roman"/>
                <w:sz w:val="20"/>
                <w:szCs w:val="20"/>
              </w:rPr>
              <w:t>congruence of corresponding angles;</w:t>
            </w:r>
          </w:p>
          <w:p w14:paraId="74FA3DB8" w14:textId="77777777" w:rsidR="000858B7" w:rsidRDefault="00000000">
            <w:pPr>
              <w:numPr>
                <w:ilvl w:val="0"/>
                <w:numId w:val="18"/>
              </w:numPr>
              <w:pBdr>
                <w:top w:val="nil"/>
                <w:left w:val="nil"/>
                <w:bottom w:val="nil"/>
                <w:right w:val="nil"/>
                <w:between w:val="nil"/>
              </w:pBdr>
              <w:spacing w:line="276" w:lineRule="auto"/>
              <w:ind w:left="1235"/>
              <w:rPr>
                <w:sz w:val="20"/>
                <w:szCs w:val="20"/>
              </w:rPr>
            </w:pPr>
            <w:r>
              <w:rPr>
                <w:rFonts w:ascii="Times New Roman" w:eastAsia="Times New Roman" w:hAnsi="Times New Roman" w:cs="Times New Roman"/>
                <w:sz w:val="20"/>
                <w:szCs w:val="20"/>
              </w:rPr>
              <w:t>and points on a perpendicular bisector of a line segment are exactly those equidistant from the segment’s endpoints.</w:t>
            </w:r>
          </w:p>
          <w:p w14:paraId="3F1EB84D" w14:textId="77777777" w:rsidR="000858B7" w:rsidRDefault="00000000">
            <w:pPr>
              <w:numPr>
                <w:ilvl w:val="0"/>
                <w:numId w:val="9"/>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construct and explain proofs of theorems about triangles including:</w:t>
            </w:r>
          </w:p>
          <w:p w14:paraId="18913093" w14:textId="77777777" w:rsidR="000858B7" w:rsidRDefault="00000000">
            <w:pPr>
              <w:numPr>
                <w:ilvl w:val="0"/>
                <w:numId w:val="19"/>
              </w:numPr>
              <w:pBdr>
                <w:top w:val="nil"/>
                <w:left w:val="nil"/>
                <w:bottom w:val="nil"/>
                <w:right w:val="nil"/>
                <w:between w:val="nil"/>
              </w:pBdr>
              <w:spacing w:line="276" w:lineRule="auto"/>
              <w:ind w:left="1235"/>
              <w:rPr>
                <w:sz w:val="20"/>
                <w:szCs w:val="20"/>
              </w:rPr>
            </w:pPr>
            <w:r>
              <w:rPr>
                <w:rFonts w:ascii="Times New Roman" w:eastAsia="Times New Roman" w:hAnsi="Times New Roman" w:cs="Times New Roman"/>
                <w:sz w:val="20"/>
                <w:szCs w:val="20"/>
              </w:rPr>
              <w:t>sum of interior angles of a triangle;</w:t>
            </w:r>
          </w:p>
          <w:p w14:paraId="15013FA3" w14:textId="77777777" w:rsidR="000858B7" w:rsidRDefault="00000000">
            <w:pPr>
              <w:numPr>
                <w:ilvl w:val="0"/>
                <w:numId w:val="19"/>
              </w:numPr>
              <w:pBdr>
                <w:top w:val="nil"/>
                <w:left w:val="nil"/>
                <w:bottom w:val="nil"/>
                <w:right w:val="nil"/>
                <w:between w:val="nil"/>
              </w:pBdr>
              <w:spacing w:line="276" w:lineRule="auto"/>
              <w:ind w:left="1235"/>
              <w:rPr>
                <w:sz w:val="20"/>
                <w:szCs w:val="20"/>
              </w:rPr>
            </w:pPr>
            <w:r>
              <w:rPr>
                <w:rFonts w:ascii="Times New Roman" w:eastAsia="Times New Roman" w:hAnsi="Times New Roman" w:cs="Times New Roman"/>
                <w:sz w:val="20"/>
                <w:szCs w:val="20"/>
              </w:rPr>
              <w:t>congruence of base angles of an isosceles triangle;</w:t>
            </w:r>
          </w:p>
          <w:p w14:paraId="6BF30796" w14:textId="77777777" w:rsidR="000858B7" w:rsidRDefault="00000000">
            <w:pPr>
              <w:numPr>
                <w:ilvl w:val="0"/>
                <w:numId w:val="19"/>
              </w:numPr>
              <w:pBdr>
                <w:top w:val="nil"/>
                <w:left w:val="nil"/>
                <w:bottom w:val="nil"/>
                <w:right w:val="nil"/>
                <w:between w:val="nil"/>
              </w:pBdr>
              <w:spacing w:line="276" w:lineRule="auto"/>
              <w:ind w:left="1235"/>
              <w:rPr>
                <w:sz w:val="20"/>
                <w:szCs w:val="20"/>
              </w:rPr>
            </w:pPr>
            <w:r>
              <w:rPr>
                <w:rFonts w:ascii="Times New Roman" w:eastAsia="Times New Roman" w:hAnsi="Times New Roman" w:cs="Times New Roman"/>
                <w:sz w:val="20"/>
                <w:szCs w:val="20"/>
              </w:rPr>
              <w:t xml:space="preserve">the segment joining midpoints of two sides of a triangle is parallel to the third side and half the length; </w:t>
            </w:r>
          </w:p>
          <w:p w14:paraId="6576E83F" w14:textId="77777777" w:rsidR="000858B7" w:rsidRDefault="00000000">
            <w:pPr>
              <w:numPr>
                <w:ilvl w:val="0"/>
                <w:numId w:val="19"/>
              </w:numPr>
              <w:pBdr>
                <w:top w:val="nil"/>
                <w:left w:val="nil"/>
                <w:bottom w:val="nil"/>
                <w:right w:val="nil"/>
                <w:between w:val="nil"/>
              </w:pBdr>
              <w:spacing w:line="276" w:lineRule="auto"/>
              <w:ind w:left="1235"/>
              <w:rPr>
                <w:sz w:val="20"/>
                <w:szCs w:val="20"/>
              </w:rPr>
            </w:pPr>
            <w:r>
              <w:rPr>
                <w:rFonts w:ascii="Times New Roman" w:eastAsia="Times New Roman" w:hAnsi="Times New Roman" w:cs="Times New Roman"/>
                <w:sz w:val="20"/>
                <w:szCs w:val="20"/>
              </w:rPr>
              <w:t>and the medians of a triangle meet at a point.</w:t>
            </w:r>
          </w:p>
          <w:p w14:paraId="1DB8A250" w14:textId="77777777" w:rsidR="000858B7" w:rsidRDefault="00000000">
            <w:pPr>
              <w:numPr>
                <w:ilvl w:val="0"/>
                <w:numId w:val="9"/>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construct and explain proofs of theorems about parallelograms including:</w:t>
            </w:r>
          </w:p>
          <w:p w14:paraId="4F37A057" w14:textId="77777777" w:rsidR="000858B7" w:rsidRDefault="00000000">
            <w:pPr>
              <w:numPr>
                <w:ilvl w:val="0"/>
                <w:numId w:val="3"/>
              </w:numPr>
              <w:pBdr>
                <w:top w:val="nil"/>
                <w:left w:val="nil"/>
                <w:bottom w:val="nil"/>
                <w:right w:val="nil"/>
                <w:between w:val="nil"/>
              </w:pBdr>
              <w:spacing w:line="276" w:lineRule="auto"/>
              <w:ind w:left="1235"/>
              <w:rPr>
                <w:sz w:val="20"/>
                <w:szCs w:val="20"/>
              </w:rPr>
            </w:pP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opposite sides are congruent;</w:t>
            </w:r>
          </w:p>
          <w:p w14:paraId="240F1C2C" w14:textId="77777777" w:rsidR="000858B7" w:rsidRDefault="00000000">
            <w:pPr>
              <w:numPr>
                <w:ilvl w:val="0"/>
                <w:numId w:val="3"/>
              </w:numPr>
              <w:pBdr>
                <w:top w:val="nil"/>
                <w:left w:val="nil"/>
                <w:bottom w:val="nil"/>
                <w:right w:val="nil"/>
                <w:between w:val="nil"/>
              </w:pBdr>
              <w:spacing w:line="276" w:lineRule="auto"/>
              <w:ind w:left="1235"/>
              <w:rPr>
                <w:sz w:val="20"/>
                <w:szCs w:val="20"/>
              </w:rPr>
            </w:pPr>
            <w:r>
              <w:rPr>
                <w:rFonts w:ascii="Times New Roman" w:eastAsia="Times New Roman" w:hAnsi="Times New Roman" w:cs="Times New Roman"/>
                <w:sz w:val="20"/>
                <w:szCs w:val="20"/>
              </w:rPr>
              <w:t xml:space="preserve"> opposite angles are congruent;</w:t>
            </w:r>
          </w:p>
          <w:p w14:paraId="72B89368" w14:textId="77777777" w:rsidR="000858B7" w:rsidRDefault="00000000">
            <w:pPr>
              <w:numPr>
                <w:ilvl w:val="0"/>
                <w:numId w:val="3"/>
              </w:numPr>
              <w:pBdr>
                <w:top w:val="nil"/>
                <w:left w:val="nil"/>
                <w:bottom w:val="nil"/>
                <w:right w:val="nil"/>
                <w:between w:val="nil"/>
              </w:pBdr>
              <w:spacing w:line="276" w:lineRule="auto"/>
              <w:ind w:left="1235"/>
              <w:rPr>
                <w:sz w:val="20"/>
                <w:szCs w:val="20"/>
              </w:rPr>
            </w:pPr>
            <w:r>
              <w:rPr>
                <w:rFonts w:ascii="Times New Roman" w:eastAsia="Times New Roman" w:hAnsi="Times New Roman" w:cs="Times New Roman"/>
                <w:sz w:val="20"/>
                <w:szCs w:val="20"/>
              </w:rPr>
              <w:t xml:space="preserve"> the diagonals of a parallelogram bisect each other;</w:t>
            </w:r>
          </w:p>
          <w:p w14:paraId="2DFBEB4D" w14:textId="77777777" w:rsidR="000858B7" w:rsidRDefault="00000000">
            <w:pPr>
              <w:numPr>
                <w:ilvl w:val="0"/>
                <w:numId w:val="3"/>
              </w:numPr>
              <w:pBdr>
                <w:top w:val="nil"/>
                <w:left w:val="nil"/>
                <w:bottom w:val="nil"/>
                <w:right w:val="nil"/>
                <w:between w:val="nil"/>
              </w:pBdr>
              <w:spacing w:line="276" w:lineRule="auto"/>
              <w:ind w:left="1235"/>
              <w:rPr>
                <w:sz w:val="20"/>
                <w:szCs w:val="20"/>
              </w:rPr>
            </w:pPr>
            <w:r>
              <w:rPr>
                <w:rFonts w:ascii="Times New Roman" w:eastAsia="Times New Roman" w:hAnsi="Times New Roman" w:cs="Times New Roman"/>
                <w:sz w:val="20"/>
                <w:szCs w:val="20"/>
              </w:rPr>
              <w:t xml:space="preserve"> and rectangles are parallelograms with congruent diagonals.</w:t>
            </w:r>
          </w:p>
          <w:p w14:paraId="347EBFD1" w14:textId="77777777" w:rsidR="000858B7" w:rsidRDefault="000858B7">
            <w:pPr>
              <w:pBdr>
                <w:top w:val="nil"/>
                <w:left w:val="nil"/>
                <w:bottom w:val="nil"/>
                <w:right w:val="nil"/>
                <w:between w:val="nil"/>
              </w:pBdr>
              <w:spacing w:line="276" w:lineRule="auto"/>
              <w:ind w:left="965"/>
              <w:rPr>
                <w:rFonts w:ascii="Times New Roman" w:eastAsia="Times New Roman" w:hAnsi="Times New Roman" w:cs="Times New Roman"/>
                <w:sz w:val="20"/>
                <w:szCs w:val="20"/>
              </w:rPr>
            </w:pPr>
          </w:p>
          <w:p w14:paraId="7D917C67" w14:textId="77777777" w:rsidR="000858B7"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4: Construct and explain formal proofs of theorems involving lines, angles, triangles, and parallelograms.</w:t>
            </w:r>
          </w:p>
        </w:tc>
      </w:tr>
      <w:tr w:rsidR="000858B7" w14:paraId="10FF67C1" w14:textId="77777777">
        <w:trPr>
          <w:trHeight w:val="1907"/>
        </w:trPr>
        <w:tc>
          <w:tcPr>
            <w:tcW w:w="3510" w:type="dxa"/>
            <w:tcBorders>
              <w:bottom w:val="single" w:sz="4" w:space="0" w:color="000000"/>
            </w:tcBorders>
            <w:shd w:val="clear" w:color="auto" w:fill="FFFFFF"/>
          </w:tcPr>
          <w:p w14:paraId="325D01A1" w14:textId="77777777" w:rsidR="000858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 xml:space="preserve">G.SRT.B.4. Prove theorems about triangles. </w:t>
            </w:r>
            <w:r>
              <w:rPr>
                <w:rFonts w:ascii="Times New Roman" w:eastAsia="Times New Roman" w:hAnsi="Times New Roman" w:cs="Times New Roman"/>
                <w:i/>
                <w:sz w:val="20"/>
                <w:szCs w:val="20"/>
              </w:rPr>
              <w:t>Theorems include: a line parallel to one side of a triangle divides the other two proportionally, and conversely; the Pythagorean Theorem proved using triangle similarity</w:t>
            </w:r>
          </w:p>
          <w:p w14:paraId="3514439F" w14:textId="77777777" w:rsidR="000858B7" w:rsidRDefault="000858B7">
            <w:pPr>
              <w:pBdr>
                <w:top w:val="nil"/>
                <w:left w:val="nil"/>
                <w:bottom w:val="nil"/>
                <w:right w:val="nil"/>
                <w:between w:val="nil"/>
              </w:pBdr>
              <w:ind w:left="319"/>
              <w:rPr>
                <w:rFonts w:ascii="Times New Roman" w:eastAsia="Times New Roman" w:hAnsi="Times New Roman" w:cs="Times New Roman"/>
                <w:sz w:val="20"/>
                <w:szCs w:val="20"/>
              </w:rPr>
            </w:pPr>
          </w:p>
        </w:tc>
        <w:tc>
          <w:tcPr>
            <w:tcW w:w="3510" w:type="dxa"/>
            <w:tcBorders>
              <w:bottom w:val="single" w:sz="4" w:space="0" w:color="000000"/>
            </w:tcBorders>
            <w:shd w:val="clear" w:color="auto" w:fill="FFFFFF"/>
          </w:tcPr>
          <w:p w14:paraId="65730533"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p>
          <w:p w14:paraId="089B5896"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tc>
        <w:tc>
          <w:tcPr>
            <w:tcW w:w="7528" w:type="dxa"/>
            <w:shd w:val="clear" w:color="auto" w:fill="FFFFFF"/>
          </w:tcPr>
          <w:p w14:paraId="4AA22AEA"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 No new concept(s) introduced</w:t>
            </w:r>
          </w:p>
          <w:p w14:paraId="4A55243B"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3F5BC160" w14:textId="77777777" w:rsidR="000858B7" w:rsidRDefault="00000000">
            <w:pPr>
              <w:numPr>
                <w:ilvl w:val="0"/>
                <w:numId w:val="9"/>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construct and explain proofs of theorems about triangles including:</w:t>
            </w:r>
          </w:p>
          <w:p w14:paraId="3E1666D4" w14:textId="77777777" w:rsidR="000858B7" w:rsidRDefault="00000000">
            <w:pPr>
              <w:numPr>
                <w:ilvl w:val="0"/>
                <w:numId w:val="4"/>
              </w:numPr>
              <w:pBdr>
                <w:top w:val="nil"/>
                <w:left w:val="nil"/>
                <w:bottom w:val="nil"/>
                <w:right w:val="nil"/>
                <w:between w:val="nil"/>
              </w:pBdr>
              <w:spacing w:line="276" w:lineRule="auto"/>
              <w:ind w:left="1055"/>
              <w:rPr>
                <w:sz w:val="20"/>
                <w:szCs w:val="20"/>
              </w:rPr>
            </w:pPr>
            <w:r>
              <w:rPr>
                <w:rFonts w:ascii="Times New Roman" w:eastAsia="Times New Roman" w:hAnsi="Times New Roman" w:cs="Times New Roman"/>
                <w:sz w:val="20"/>
                <w:szCs w:val="20"/>
              </w:rPr>
              <w:t>a line parallel to one side of a triangle divides the other two sides proportionally;</w:t>
            </w:r>
          </w:p>
          <w:p w14:paraId="7C739C84" w14:textId="77777777" w:rsidR="000858B7" w:rsidRDefault="00000000">
            <w:pPr>
              <w:numPr>
                <w:ilvl w:val="0"/>
                <w:numId w:val="4"/>
              </w:numPr>
              <w:pBdr>
                <w:top w:val="nil"/>
                <w:left w:val="nil"/>
                <w:bottom w:val="nil"/>
                <w:right w:val="nil"/>
                <w:between w:val="nil"/>
              </w:pBdr>
              <w:spacing w:line="276" w:lineRule="auto"/>
              <w:ind w:left="1055"/>
              <w:rPr>
                <w:sz w:val="20"/>
                <w:szCs w:val="20"/>
              </w:rPr>
            </w:pPr>
            <w:r>
              <w:rPr>
                <w:rFonts w:ascii="Times New Roman" w:eastAsia="Times New Roman" w:hAnsi="Times New Roman" w:cs="Times New Roman"/>
                <w:sz w:val="20"/>
                <w:szCs w:val="20"/>
              </w:rPr>
              <w:t>and the Pythagorean Theorem (using triangle similarity).</w:t>
            </w:r>
          </w:p>
          <w:p w14:paraId="7A487B6C"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49B3C7A9"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5: Prove theorems about triangles.</w:t>
            </w:r>
          </w:p>
        </w:tc>
      </w:tr>
      <w:tr w:rsidR="000858B7" w14:paraId="115803C6" w14:textId="77777777">
        <w:trPr>
          <w:trHeight w:val="152"/>
        </w:trPr>
        <w:tc>
          <w:tcPr>
            <w:tcW w:w="3510" w:type="dxa"/>
            <w:shd w:val="clear" w:color="auto" w:fill="FFFFFF"/>
          </w:tcPr>
          <w:p w14:paraId="313C03EC" w14:textId="77777777" w:rsidR="000858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G.SRT.B.5. Use congruence and similarity criteria for triangles to solve problems and to prove relationships in geometric figures.</w:t>
            </w:r>
          </w:p>
          <w:p w14:paraId="666F4009" w14:textId="77777777" w:rsidR="000858B7" w:rsidRDefault="000858B7">
            <w:pPr>
              <w:pBdr>
                <w:top w:val="nil"/>
                <w:left w:val="nil"/>
                <w:bottom w:val="nil"/>
                <w:right w:val="nil"/>
                <w:between w:val="nil"/>
              </w:pBdr>
              <w:ind w:left="720"/>
              <w:rPr>
                <w:rFonts w:ascii="Times New Roman" w:eastAsia="Times New Roman" w:hAnsi="Times New Roman" w:cs="Times New Roman"/>
                <w:sz w:val="20"/>
                <w:szCs w:val="20"/>
              </w:rPr>
            </w:pPr>
          </w:p>
        </w:tc>
        <w:tc>
          <w:tcPr>
            <w:tcW w:w="3510" w:type="dxa"/>
            <w:shd w:val="clear" w:color="auto" w:fill="FFFFFF"/>
          </w:tcPr>
          <w:p w14:paraId="54F8882A"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5D8C8680"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7528" w:type="dxa"/>
            <w:shd w:val="clear" w:color="auto" w:fill="FFFFFF"/>
          </w:tcPr>
          <w:p w14:paraId="7310D522"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Concept(s): </w:t>
            </w:r>
          </w:p>
          <w:p w14:paraId="67CD641F" w14:textId="77777777" w:rsidR="000858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Corresponding parts of congruent triangles are congruent (CPCTC).</w:t>
            </w:r>
          </w:p>
          <w:p w14:paraId="4D86F352"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4D316682" w14:textId="77777777" w:rsidR="000858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prove geometric relationships in figures using criteria for triangle congruence.</w:t>
            </w:r>
          </w:p>
          <w:p w14:paraId="7B365B45" w14:textId="77777777" w:rsidR="000858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prove geometric relationships in figures using criteria for triangle congruence.</w:t>
            </w:r>
          </w:p>
          <w:p w14:paraId="6F58624C" w14:textId="77777777" w:rsidR="000858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 xml:space="preserve">solve problems using triangle congruence criteria (SSS, ASA, SAS, HL). </w:t>
            </w:r>
          </w:p>
          <w:p w14:paraId="2CBFDDBE" w14:textId="77777777" w:rsidR="000858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solve problems using triangle similarity criteria (AA).</w:t>
            </w:r>
          </w:p>
          <w:p w14:paraId="57AA9DA9"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476F3BDA" w14:textId="77777777" w:rsidR="000858B7"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i/>
                <w:sz w:val="20"/>
                <w:szCs w:val="20"/>
              </w:rPr>
            </w:pPr>
            <w:r>
              <w:rPr>
                <w:rFonts w:ascii="Times New Roman" w:eastAsia="Times New Roman" w:hAnsi="Times New Roman" w:cs="Times New Roman"/>
                <w:sz w:val="20"/>
                <w:szCs w:val="20"/>
              </w:rPr>
              <w:t>Learning Goal 6: Use congruence and similarity criteria for triangles to solve problems and to prove relationships in geometric figures.</w:t>
            </w:r>
          </w:p>
        </w:tc>
      </w:tr>
    </w:tbl>
    <w:p w14:paraId="789573C8" w14:textId="77777777" w:rsidR="000858B7" w:rsidRDefault="000858B7">
      <w:pPr>
        <w:widowControl w:val="0"/>
        <w:pBdr>
          <w:top w:val="nil"/>
          <w:left w:val="nil"/>
          <w:bottom w:val="nil"/>
          <w:right w:val="nil"/>
          <w:between w:val="nil"/>
        </w:pBdr>
        <w:spacing w:after="0"/>
        <w:rPr>
          <w:rFonts w:ascii="Times New Roman" w:eastAsia="Times New Roman" w:hAnsi="Times New Roman" w:cs="Times New Roman"/>
          <w:i/>
          <w:sz w:val="20"/>
          <w:szCs w:val="20"/>
        </w:rPr>
      </w:pPr>
    </w:p>
    <w:tbl>
      <w:tblPr>
        <w:tblStyle w:val="a4"/>
        <w:tblW w:w="14760" w:type="dxa"/>
        <w:tblInd w:w="-8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00"/>
        <w:gridCol w:w="7560"/>
      </w:tblGrid>
      <w:tr w:rsidR="000858B7" w14:paraId="2790D26F"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8DB3E2"/>
          </w:tcPr>
          <w:p w14:paraId="1887A9FB" w14:textId="77777777" w:rsidR="000858B7" w:rsidRDefault="00000000">
            <w:pPr>
              <w:pBdr>
                <w:top w:val="nil"/>
                <w:left w:val="nil"/>
                <w:bottom w:val="nil"/>
                <w:right w:val="nil"/>
                <w:between w:val="nil"/>
              </w:pBdr>
              <w:spacing w:after="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Unit 2 Geometry</w:t>
            </w:r>
          </w:p>
        </w:tc>
      </w:tr>
      <w:tr w:rsidR="000858B7" w14:paraId="42B01DD7" w14:textId="77777777">
        <w:trPr>
          <w:trHeight w:val="80"/>
        </w:trPr>
        <w:tc>
          <w:tcPr>
            <w:tcW w:w="7200" w:type="dxa"/>
            <w:tcBorders>
              <w:top w:val="single" w:sz="18" w:space="0" w:color="000000"/>
              <w:left w:val="single" w:sz="18" w:space="0" w:color="000000"/>
              <w:bottom w:val="single" w:sz="18" w:space="0" w:color="000000"/>
              <w:right w:val="single" w:sz="18" w:space="0" w:color="000000"/>
            </w:tcBorders>
            <w:shd w:val="clear" w:color="auto" w:fill="C6D9F1"/>
          </w:tcPr>
          <w:p w14:paraId="79E5B467" w14:textId="77777777" w:rsidR="000858B7"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Formative Assessment Plan</w:t>
            </w:r>
          </w:p>
        </w:tc>
        <w:tc>
          <w:tcPr>
            <w:tcW w:w="7560" w:type="dxa"/>
            <w:tcBorders>
              <w:top w:val="single" w:sz="18" w:space="0" w:color="000000"/>
              <w:left w:val="single" w:sz="18" w:space="0" w:color="000000"/>
              <w:bottom w:val="single" w:sz="18" w:space="0" w:color="000000"/>
              <w:right w:val="single" w:sz="18" w:space="0" w:color="000000"/>
            </w:tcBorders>
            <w:shd w:val="clear" w:color="auto" w:fill="C6D9F1"/>
          </w:tcPr>
          <w:p w14:paraId="7C46C994" w14:textId="77777777" w:rsidR="000858B7"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Summative Assessment Plan</w:t>
            </w:r>
          </w:p>
        </w:tc>
      </w:tr>
      <w:tr w:rsidR="000858B7" w14:paraId="77406D35" w14:textId="77777777">
        <w:trPr>
          <w:trHeight w:val="80"/>
        </w:trPr>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79758A4F"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i/>
                <w:sz w:val="20"/>
                <w:szCs w:val="20"/>
              </w:rPr>
              <w:t>Formative assessment informs instruction and is ongoing throughout a unit to determine how students are progressing against the standards</w:t>
            </w:r>
            <w:r>
              <w:rPr>
                <w:rFonts w:ascii="Times New Roman" w:eastAsia="Times New Roman" w:hAnsi="Times New Roman" w:cs="Times New Roman"/>
                <w:sz w:val="20"/>
                <w:szCs w:val="20"/>
              </w:rPr>
              <w:t>.</w:t>
            </w:r>
          </w:p>
          <w:p w14:paraId="2D47E44C"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Student progress will be evaluated through teacher observation.  Student work during guided instruction and individual practice will be monitored.  Students will complete self-assessments to independently monitor progress, and to make a plan for future study in the unit.</w:t>
            </w:r>
          </w:p>
          <w:p w14:paraId="3A0E0B28" w14:textId="77777777" w:rsidR="000858B7" w:rsidRDefault="000858B7">
            <w:pPr>
              <w:pBdr>
                <w:top w:val="nil"/>
                <w:left w:val="nil"/>
                <w:bottom w:val="nil"/>
                <w:right w:val="nil"/>
                <w:between w:val="nil"/>
              </w:pBdr>
              <w:spacing w:after="0"/>
              <w:rPr>
                <w:rFonts w:ascii="Times New Roman" w:eastAsia="Times New Roman" w:hAnsi="Times New Roman" w:cs="Times New Roman"/>
                <w:sz w:val="20"/>
                <w:szCs w:val="20"/>
              </w:rPr>
            </w:pPr>
          </w:p>
          <w:p w14:paraId="47CEC550" w14:textId="77777777" w:rsidR="000858B7" w:rsidRDefault="000858B7">
            <w:pPr>
              <w:pBdr>
                <w:top w:val="nil"/>
                <w:left w:val="nil"/>
                <w:bottom w:val="nil"/>
                <w:right w:val="nil"/>
                <w:between w:val="nil"/>
              </w:pBdr>
              <w:spacing w:after="0"/>
              <w:rPr>
                <w:rFonts w:ascii="Times New Roman" w:eastAsia="Times New Roman" w:hAnsi="Times New Roman" w:cs="Times New Roman"/>
                <w:b/>
                <w:sz w:val="20"/>
                <w:szCs w:val="20"/>
                <w:u w:val="single"/>
              </w:rPr>
            </w:pPr>
          </w:p>
          <w:p w14:paraId="62746859" w14:textId="77777777" w:rsidR="000858B7"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Math Spring Operational 2015, Geometry, Released items:  </w:t>
            </w:r>
          </w:p>
          <w:p w14:paraId="26D419D1" w14:textId="77777777" w:rsidR="000858B7" w:rsidRDefault="00000000">
            <w:pPr>
              <w:pBdr>
                <w:top w:val="nil"/>
                <w:left w:val="nil"/>
                <w:bottom w:val="nil"/>
                <w:right w:val="nil"/>
                <w:between w:val="nil"/>
              </w:pBdr>
              <w:spacing w:after="0"/>
              <w:rPr>
                <w:rFonts w:ascii="Times New Roman" w:eastAsia="Times New Roman" w:hAnsi="Times New Roman" w:cs="Times New Roman"/>
                <w:b/>
                <w:i/>
                <w:sz w:val="20"/>
                <w:szCs w:val="20"/>
                <w:u w:val="single"/>
              </w:rPr>
            </w:pPr>
            <w:r>
              <w:rPr>
                <w:rFonts w:ascii="Times New Roman" w:eastAsia="Times New Roman" w:hAnsi="Times New Roman" w:cs="Times New Roman"/>
                <w:b/>
                <w:i/>
                <w:sz w:val="20"/>
                <w:szCs w:val="20"/>
                <w:u w:val="single"/>
              </w:rPr>
              <w:t>https://prc.parcconline.org/system/files/Geometry</w:t>
            </w:r>
          </w:p>
          <w:p w14:paraId="31EF2797" w14:textId="77777777" w:rsidR="000858B7"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EOY - #32, 9, 21, 25, 27 </w:t>
            </w:r>
          </w:p>
          <w:p w14:paraId="3ECE9C54"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b/>
                <w:sz w:val="20"/>
                <w:szCs w:val="20"/>
              </w:rPr>
              <w:t>PBA - #14B, 17, 7, 6</w:t>
            </w:r>
          </w:p>
        </w:tc>
        <w:tc>
          <w:tcPr>
            <w:tcW w:w="7560" w:type="dxa"/>
            <w:tcBorders>
              <w:top w:val="single" w:sz="18" w:space="0" w:color="000000"/>
              <w:left w:val="single" w:sz="18" w:space="0" w:color="000000"/>
              <w:bottom w:val="single" w:sz="18" w:space="0" w:color="000000"/>
              <w:right w:val="single" w:sz="18" w:space="0" w:color="000000"/>
            </w:tcBorders>
            <w:shd w:val="clear" w:color="auto" w:fill="FFFFFF"/>
          </w:tcPr>
          <w:p w14:paraId="17501F81" w14:textId="77777777" w:rsidR="000858B7" w:rsidRDefault="00000000">
            <w:pPr>
              <w:pBdr>
                <w:top w:val="nil"/>
                <w:left w:val="nil"/>
                <w:bottom w:val="nil"/>
                <w:right w:val="nil"/>
                <w:between w:val="nil"/>
              </w:pBdr>
              <w:spacing w:after="0"/>
              <w:rPr>
                <w:rFonts w:ascii="Times New Roman" w:eastAsia="Times New Roman" w:hAnsi="Times New Roman" w:cs="Times New Roman"/>
                <w:i/>
                <w:sz w:val="20"/>
                <w:szCs w:val="20"/>
              </w:rPr>
            </w:pPr>
            <w:r>
              <w:rPr>
                <w:rFonts w:ascii="Times New Roman" w:eastAsia="Times New Roman" w:hAnsi="Times New Roman" w:cs="Times New Roman"/>
                <w:i/>
                <w:sz w:val="20"/>
                <w:szCs w:val="20"/>
              </w:rPr>
              <w:t>Summative assessment is an opportunity for students to demonstrate mastery of the skills taught during a particular unit.</w:t>
            </w:r>
          </w:p>
          <w:p w14:paraId="77D55B4C"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Student mastery will be determined by independent practice, chapter quizzes, alternative assessments, benchmark assessments, as well as traditional chapter tests.   Student scores on standardized assessments such as PARCC, ASVAB, PSAT, SAT, ACT, and/or ACCUPLACER will also be used.</w:t>
            </w:r>
          </w:p>
          <w:p w14:paraId="4F1C5EBB" w14:textId="77777777" w:rsidR="000858B7" w:rsidRDefault="000858B7">
            <w:pPr>
              <w:pBdr>
                <w:top w:val="nil"/>
                <w:left w:val="nil"/>
                <w:bottom w:val="nil"/>
                <w:right w:val="nil"/>
                <w:between w:val="nil"/>
              </w:pBdr>
              <w:spacing w:after="0"/>
              <w:rPr>
                <w:rFonts w:ascii="Times New Roman" w:eastAsia="Times New Roman" w:hAnsi="Times New Roman" w:cs="Times New Roman"/>
                <w:i/>
                <w:sz w:val="20"/>
                <w:szCs w:val="20"/>
              </w:rPr>
            </w:pPr>
          </w:p>
          <w:p w14:paraId="0E6B09F9" w14:textId="77777777" w:rsidR="000858B7" w:rsidRDefault="000858B7">
            <w:pPr>
              <w:pBdr>
                <w:top w:val="nil"/>
                <w:left w:val="nil"/>
                <w:bottom w:val="nil"/>
                <w:right w:val="nil"/>
                <w:between w:val="nil"/>
              </w:pBdr>
              <w:spacing w:after="0"/>
              <w:rPr>
                <w:rFonts w:ascii="Times New Roman" w:eastAsia="Times New Roman" w:hAnsi="Times New Roman" w:cs="Times New Roman"/>
                <w:i/>
                <w:sz w:val="20"/>
                <w:szCs w:val="20"/>
              </w:rPr>
            </w:pPr>
          </w:p>
          <w:p w14:paraId="3B6A475C" w14:textId="77777777" w:rsidR="000858B7" w:rsidRDefault="000858B7">
            <w:pPr>
              <w:pBdr>
                <w:top w:val="nil"/>
                <w:left w:val="nil"/>
                <w:bottom w:val="nil"/>
                <w:right w:val="nil"/>
                <w:between w:val="nil"/>
              </w:pBdr>
              <w:spacing w:after="0"/>
              <w:rPr>
                <w:rFonts w:ascii="Times New Roman" w:eastAsia="Times New Roman" w:hAnsi="Times New Roman" w:cs="Times New Roman"/>
                <w:sz w:val="20"/>
                <w:szCs w:val="20"/>
              </w:rPr>
            </w:pPr>
          </w:p>
        </w:tc>
      </w:tr>
      <w:tr w:rsidR="000858B7" w14:paraId="13F5CC03"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7DAA93D2" w14:textId="77777777" w:rsidR="000858B7" w:rsidRDefault="00000000">
            <w:pPr>
              <w:pBdr>
                <w:top w:val="nil"/>
                <w:left w:val="nil"/>
                <w:bottom w:val="nil"/>
                <w:right w:val="nil"/>
                <w:between w:val="nil"/>
              </w:pBdr>
              <w:spacing w:after="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Focus Mathematical Concepts</w:t>
            </w:r>
          </w:p>
        </w:tc>
      </w:tr>
      <w:tr w:rsidR="000858B7" w14:paraId="2C64101A" w14:textId="77777777">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57A05825" w14:textId="77777777" w:rsidR="000858B7"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Prerequisite skills:  </w:t>
            </w:r>
          </w:p>
          <w:p w14:paraId="3D62611A" w14:textId="77777777" w:rsidR="000858B7"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for Unit 5: determine slopes of lines, use angle relationships in triangles such as angle sum and exterior angles, determine length and midpoint of line segments on a coordinate graph;  solve two step inequalities, draw triangles with given conditions (side lengths or angle measures), solve compound inequalities</w:t>
            </w:r>
          </w:p>
          <w:p w14:paraId="0233FE3D" w14:textId="77777777" w:rsidR="000858B7"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for Unit 6:  solve multi-step equations; given congruent figures identify the series of transformations to map one onto the other, identify measures created parallel lines cut by transversals; identify and use  characteristic of special quadrilaterals</w:t>
            </w:r>
          </w:p>
          <w:p w14:paraId="1FAD0AD5" w14:textId="77777777" w:rsidR="000858B7" w:rsidRDefault="000858B7">
            <w:pPr>
              <w:spacing w:after="0"/>
              <w:rPr>
                <w:rFonts w:ascii="Times New Roman" w:eastAsia="Times New Roman" w:hAnsi="Times New Roman" w:cs="Times New Roman"/>
                <w:sz w:val="20"/>
                <w:szCs w:val="20"/>
              </w:rPr>
            </w:pPr>
          </w:p>
          <w:p w14:paraId="4C854859" w14:textId="77777777" w:rsidR="000858B7"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Relationships Within Triangles - HMH Unit 5 -   Days 69-86</w:t>
            </w:r>
          </w:p>
          <w:p w14:paraId="30356D4D" w14:textId="77777777" w:rsidR="000858B7"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will:</w:t>
            </w:r>
          </w:p>
          <w:p w14:paraId="0CAEFD31" w14:textId="77777777" w:rsidR="000858B7"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use angle relationships in triangles, identify and use the properties of perpendicular bisectors, angle bisectors, medians and altitudes in triangles, use the triangle midsegment theorem; use inequalities within a triangle and inequalities between two triangles</w:t>
            </w:r>
          </w:p>
          <w:p w14:paraId="3033E897" w14:textId="77777777" w:rsidR="000858B7" w:rsidRDefault="000858B7">
            <w:pPr>
              <w:spacing w:after="0"/>
              <w:rPr>
                <w:rFonts w:ascii="Times New Roman" w:eastAsia="Times New Roman" w:hAnsi="Times New Roman" w:cs="Times New Roman"/>
                <w:sz w:val="20"/>
                <w:szCs w:val="20"/>
              </w:rPr>
            </w:pPr>
          </w:p>
          <w:p w14:paraId="526EADA4" w14:textId="77777777" w:rsidR="000858B7"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Quadrilaterals, Polygons, and Triangle Similarity - HMH Unit 6 Days 87-106</w:t>
            </w:r>
          </w:p>
          <w:p w14:paraId="7B083CAC" w14:textId="77777777" w:rsidR="000858B7"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use properties and conditions for parallelograms, use properties and conditions for rectangles, rhombuses, and squares, use properties and conditions for trapezoids and kites;  use transformations to prove figures are similar, develop AA triangle similarity, develop and prove triangle proportionality, apply similarity in right triangles</w:t>
            </w:r>
          </w:p>
          <w:p w14:paraId="060C995C" w14:textId="77777777" w:rsidR="000858B7" w:rsidRDefault="000858B7">
            <w:pPr>
              <w:pBdr>
                <w:top w:val="nil"/>
                <w:left w:val="nil"/>
                <w:bottom w:val="nil"/>
                <w:right w:val="nil"/>
                <w:between w:val="nil"/>
              </w:pBdr>
              <w:spacing w:after="0"/>
              <w:rPr>
                <w:rFonts w:ascii="Times New Roman" w:eastAsia="Times New Roman" w:hAnsi="Times New Roman" w:cs="Times New Roman"/>
                <w:sz w:val="20"/>
                <w:szCs w:val="20"/>
              </w:rPr>
            </w:pPr>
          </w:p>
        </w:tc>
      </w:tr>
      <w:tr w:rsidR="000858B7" w14:paraId="1B87C03A" w14:textId="77777777">
        <w:tc>
          <w:tcPr>
            <w:tcW w:w="7200" w:type="dxa"/>
            <w:tcBorders>
              <w:top w:val="single" w:sz="18" w:space="0" w:color="000000"/>
              <w:left w:val="single" w:sz="18" w:space="0" w:color="000000"/>
              <w:bottom w:val="single" w:sz="18" w:space="0" w:color="000000"/>
              <w:right w:val="single" w:sz="18" w:space="0" w:color="000000"/>
            </w:tcBorders>
            <w:shd w:val="clear" w:color="auto" w:fill="C6D9F1"/>
          </w:tcPr>
          <w:p w14:paraId="15CA7955" w14:textId="77777777" w:rsidR="000858B7"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Primary Resources</w:t>
            </w:r>
          </w:p>
        </w:tc>
        <w:tc>
          <w:tcPr>
            <w:tcW w:w="7560" w:type="dxa"/>
            <w:tcBorders>
              <w:top w:val="single" w:sz="18" w:space="0" w:color="000000"/>
              <w:left w:val="single" w:sz="18" w:space="0" w:color="000000"/>
              <w:bottom w:val="single" w:sz="18" w:space="0" w:color="000000"/>
              <w:right w:val="single" w:sz="18" w:space="0" w:color="000000"/>
            </w:tcBorders>
            <w:shd w:val="clear" w:color="auto" w:fill="C6D9F1"/>
          </w:tcPr>
          <w:p w14:paraId="139D7B16" w14:textId="77777777" w:rsidR="000858B7"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Supplementary Resources / Technology Integration</w:t>
            </w:r>
          </w:p>
        </w:tc>
      </w:tr>
      <w:tr w:rsidR="000858B7" w14:paraId="729A11F0" w14:textId="77777777">
        <w:trPr>
          <w:trHeight w:val="500"/>
        </w:trPr>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41E6449E"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hyperlink r:id="rId64">
              <w:r>
                <w:rPr>
                  <w:rFonts w:ascii="Times New Roman" w:eastAsia="Times New Roman" w:hAnsi="Times New Roman" w:cs="Times New Roman"/>
                  <w:sz w:val="20"/>
                  <w:szCs w:val="20"/>
                  <w:u w:val="single"/>
                </w:rPr>
                <w:t>HMH Into Geometry</w:t>
              </w:r>
            </w:hyperlink>
            <w:r>
              <w:rPr>
                <w:rFonts w:ascii="Times New Roman" w:eastAsia="Times New Roman" w:hAnsi="Times New Roman" w:cs="Times New Roman"/>
                <w:sz w:val="20"/>
                <w:szCs w:val="20"/>
                <w:u w:val="single"/>
              </w:rPr>
              <w:t xml:space="preserve"> Learning Platform</w:t>
            </w:r>
            <w:r>
              <w:rPr>
                <w:rFonts w:ascii="Times New Roman" w:eastAsia="Times New Roman" w:hAnsi="Times New Roman" w:cs="Times New Roman"/>
                <w:sz w:val="20"/>
                <w:szCs w:val="20"/>
              </w:rPr>
              <w:t>, Graphing Calculator, Graph Paper, Chromebooks/laptops</w:t>
            </w:r>
          </w:p>
        </w:tc>
        <w:tc>
          <w:tcPr>
            <w:tcW w:w="7560" w:type="dxa"/>
            <w:tcBorders>
              <w:top w:val="single" w:sz="18" w:space="0" w:color="000000"/>
              <w:left w:val="single" w:sz="18" w:space="0" w:color="000000"/>
              <w:bottom w:val="single" w:sz="18" w:space="0" w:color="000000"/>
              <w:right w:val="single" w:sz="18" w:space="0" w:color="000000"/>
            </w:tcBorders>
            <w:shd w:val="clear" w:color="auto" w:fill="FFFFFF"/>
          </w:tcPr>
          <w:p w14:paraId="39E3292E"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NJSLA RELEASED ITEMS, Kahoot, Blooket, Kami, Desmos, Illustrative Mathematics, Khan Academy,  MyHRW.com, </w:t>
            </w:r>
            <w:hyperlink r:id="rId65">
              <w:r>
                <w:rPr>
                  <w:rFonts w:ascii="Times New Roman" w:eastAsia="Times New Roman" w:hAnsi="Times New Roman" w:cs="Times New Roman"/>
                  <w:sz w:val="20"/>
                  <w:szCs w:val="20"/>
                  <w:u w:val="single"/>
                </w:rPr>
                <w:t>www.ixl.com</w:t>
              </w:r>
            </w:hyperlink>
            <w:r>
              <w:rPr>
                <w:rFonts w:ascii="Times New Roman" w:eastAsia="Times New Roman" w:hAnsi="Times New Roman" w:cs="Times New Roman"/>
                <w:sz w:val="20"/>
                <w:szCs w:val="20"/>
              </w:rPr>
              <w:t xml:space="preserve">,  </w:t>
            </w:r>
            <w:r>
              <w:t>MAP Testing</w:t>
            </w:r>
          </w:p>
          <w:p w14:paraId="5AAFA400" w14:textId="77777777" w:rsidR="000858B7" w:rsidRDefault="00000000">
            <w:pPr>
              <w:pBdr>
                <w:top w:val="nil"/>
                <w:left w:val="nil"/>
                <w:bottom w:val="nil"/>
                <w:right w:val="nil"/>
                <w:between w:val="nil"/>
              </w:pBdr>
              <w:spacing w:after="0"/>
              <w:rPr>
                <w:sz w:val="23"/>
                <w:szCs w:val="23"/>
              </w:rPr>
            </w:pPr>
            <w:hyperlink r:id="rId66">
              <w:r>
                <w:rPr>
                  <w:rFonts w:ascii="Times New Roman" w:eastAsia="Times New Roman" w:hAnsi="Times New Roman" w:cs="Times New Roman"/>
                  <w:sz w:val="20"/>
                  <w:szCs w:val="20"/>
                  <w:u w:val="single"/>
                </w:rPr>
                <w:t>https://www.desmos.com/</w:t>
              </w:r>
            </w:hyperlink>
            <w:r>
              <w:rPr>
                <w:rFonts w:ascii="Times New Roman" w:eastAsia="Times New Roman" w:hAnsi="Times New Roman" w:cs="Times New Roman"/>
                <w:sz w:val="20"/>
                <w:szCs w:val="20"/>
              </w:rPr>
              <w:t xml:space="preserve">, </w:t>
            </w:r>
            <w:hyperlink r:id="rId67">
              <w:r>
                <w:rPr>
                  <w:sz w:val="20"/>
                  <w:szCs w:val="20"/>
                  <w:u w:val="single"/>
                </w:rPr>
                <w:t>www.illustrativemathematics.org</w:t>
              </w:r>
            </w:hyperlink>
          </w:p>
          <w:p w14:paraId="1F33691F" w14:textId="77777777" w:rsidR="000858B7" w:rsidRDefault="00000000">
            <w:pPr>
              <w:pBdr>
                <w:top w:val="nil"/>
                <w:left w:val="nil"/>
                <w:bottom w:val="nil"/>
                <w:right w:val="nil"/>
                <w:between w:val="nil"/>
              </w:pBdr>
              <w:spacing w:after="0"/>
            </w:pPr>
            <w:hyperlink r:id="rId68">
              <w:r>
                <w:rPr>
                  <w:rFonts w:ascii="Times New Roman" w:eastAsia="Times New Roman" w:hAnsi="Times New Roman" w:cs="Times New Roman"/>
                  <w:sz w:val="23"/>
                  <w:szCs w:val="23"/>
                  <w:u w:val="single"/>
                </w:rPr>
                <w:t>https://www.khanacademy.org/math/algebra-home/algebra2</w:t>
              </w:r>
            </w:hyperlink>
          </w:p>
          <w:p w14:paraId="12548AEE"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u w:val="single"/>
              </w:rPr>
            </w:pPr>
            <w:hyperlink r:id="rId69">
              <w:r>
                <w:rPr>
                  <w:rFonts w:ascii="Times New Roman" w:eastAsia="Times New Roman" w:hAnsi="Times New Roman" w:cs="Times New Roman"/>
                  <w:sz w:val="20"/>
                  <w:szCs w:val="20"/>
                  <w:u w:val="single"/>
                </w:rPr>
                <w:t>Sample NJGPA &amp; Sample NJSLA - Released Exams</w:t>
              </w:r>
            </w:hyperlink>
          </w:p>
          <w:p w14:paraId="50627692"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hyperlink r:id="rId70">
              <w:r>
                <w:rPr>
                  <w:rFonts w:ascii="Times New Roman" w:eastAsia="Times New Roman" w:hAnsi="Times New Roman" w:cs="Times New Roman"/>
                  <w:sz w:val="20"/>
                  <w:szCs w:val="20"/>
                  <w:u w:val="single"/>
                </w:rPr>
                <w:t>https://www.youtube.com/playlist?list=PLAutXXtJn6uhAZi2_r57_XpvXScd_LlGu</w:t>
              </w:r>
            </w:hyperlink>
            <w:r>
              <w:rPr>
                <w:rFonts w:ascii="Times New Roman" w:eastAsia="Times New Roman" w:hAnsi="Times New Roman" w:cs="Times New Roman"/>
                <w:sz w:val="20"/>
                <w:szCs w:val="20"/>
              </w:rPr>
              <w:t xml:space="preserve"> </w:t>
            </w:r>
          </w:p>
          <w:p w14:paraId="6C6B9C06"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hyperlink r:id="rId71">
              <w:r>
                <w:rPr>
                  <w:rFonts w:ascii="Times New Roman" w:eastAsia="Times New Roman" w:hAnsi="Times New Roman" w:cs="Times New Roman"/>
                  <w:sz w:val="20"/>
                  <w:szCs w:val="20"/>
                  <w:u w:val="single"/>
                </w:rPr>
                <w:t>HMH Into Geometry Text</w:t>
              </w:r>
            </w:hyperlink>
          </w:p>
          <w:p w14:paraId="774D7BFA"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LMS:  Schoology</w:t>
            </w:r>
          </w:p>
        </w:tc>
      </w:tr>
      <w:tr w:rsidR="000858B7" w14:paraId="29B4DAD6"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1BAF2897" w14:textId="77777777" w:rsidR="000858B7" w:rsidRDefault="00000000">
            <w:pPr>
              <w:pBdr>
                <w:top w:val="nil"/>
                <w:left w:val="nil"/>
                <w:bottom w:val="nil"/>
                <w:right w:val="nil"/>
                <w:between w:val="nil"/>
              </w:pBdr>
              <w:spacing w:after="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Academic Vocabulary</w:t>
            </w:r>
          </w:p>
        </w:tc>
      </w:tr>
      <w:tr w:rsidR="000858B7" w14:paraId="46F0AD34"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1A3BFD24" w14:textId="77777777" w:rsidR="000858B7"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i/>
                <w:sz w:val="20"/>
                <w:szCs w:val="20"/>
              </w:rPr>
              <w:t>Midsegment of a triangle, perpendicular bisector, equidistant, concurrent, point of concurrency, circumcenter, incenter, median, centroid, altitude, orthocenter, dilation, scale factor, similarity, reduction, enlargement, Pythagorean Theorem, Pythagorean Triple, parallelogram, rhombus, rectangle, square, diagonal, trapezoids, kites, midsegment of a trapezoid</w:t>
            </w:r>
          </w:p>
          <w:p w14:paraId="0A6B06CD" w14:textId="77777777" w:rsidR="000858B7" w:rsidRDefault="000858B7">
            <w:pPr>
              <w:pBdr>
                <w:top w:val="nil"/>
                <w:left w:val="nil"/>
                <w:bottom w:val="nil"/>
                <w:right w:val="nil"/>
                <w:between w:val="nil"/>
              </w:pBdr>
              <w:spacing w:after="0"/>
              <w:rPr>
                <w:rFonts w:ascii="Times New Roman" w:eastAsia="Times New Roman" w:hAnsi="Times New Roman" w:cs="Times New Roman"/>
                <w:b/>
                <w:sz w:val="20"/>
                <w:szCs w:val="20"/>
              </w:rPr>
            </w:pPr>
          </w:p>
        </w:tc>
      </w:tr>
      <w:tr w:rsidR="000858B7" w14:paraId="480B9975" w14:textId="77777777">
        <w:trPr>
          <w:trHeight w:val="240"/>
        </w:trPr>
        <w:tc>
          <w:tcPr>
            <w:tcW w:w="7200" w:type="dxa"/>
            <w:tcBorders>
              <w:top w:val="single" w:sz="18" w:space="0" w:color="000000"/>
              <w:left w:val="single" w:sz="18" w:space="0" w:color="000000"/>
              <w:bottom w:val="single" w:sz="18" w:space="0" w:color="000000"/>
              <w:right w:val="single" w:sz="18" w:space="0" w:color="000000"/>
            </w:tcBorders>
            <w:shd w:val="clear" w:color="auto" w:fill="B8CCE4"/>
          </w:tcPr>
          <w:p w14:paraId="1A318FB7" w14:textId="77777777" w:rsidR="000858B7"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UDL / Modifications</w:t>
            </w:r>
          </w:p>
        </w:tc>
        <w:tc>
          <w:tcPr>
            <w:tcW w:w="7560" w:type="dxa"/>
            <w:tcBorders>
              <w:top w:val="single" w:sz="18" w:space="0" w:color="000000"/>
              <w:left w:val="single" w:sz="18" w:space="0" w:color="000000"/>
              <w:bottom w:val="single" w:sz="18" w:space="0" w:color="000000"/>
              <w:right w:val="single" w:sz="18" w:space="0" w:color="000000"/>
            </w:tcBorders>
            <w:shd w:val="clear" w:color="auto" w:fill="B8CCE4"/>
          </w:tcPr>
          <w:p w14:paraId="7A632190" w14:textId="77777777" w:rsidR="000858B7"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Total Participation Techniques</w:t>
            </w:r>
          </w:p>
        </w:tc>
      </w:tr>
      <w:tr w:rsidR="000858B7" w14:paraId="0B08FD12" w14:textId="77777777">
        <w:trPr>
          <w:trHeight w:val="240"/>
        </w:trPr>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000AF8FF" w14:textId="77777777" w:rsidR="000858B7" w:rsidRDefault="000858B7">
            <w:pPr>
              <w:pBdr>
                <w:top w:val="nil"/>
                <w:left w:val="nil"/>
                <w:bottom w:val="nil"/>
                <w:right w:val="nil"/>
                <w:between w:val="nil"/>
              </w:pBdr>
              <w:spacing w:after="0"/>
              <w:rPr>
                <w:rFonts w:ascii="Times New Roman" w:eastAsia="Times New Roman" w:hAnsi="Times New Roman" w:cs="Times New Roman"/>
                <w:i/>
                <w:sz w:val="20"/>
                <w:szCs w:val="20"/>
              </w:rPr>
            </w:pPr>
          </w:p>
          <w:p w14:paraId="3FFEF9CC"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Gifted &amp; Talented:  </w:t>
            </w:r>
            <w:r>
              <w:rPr>
                <w:rFonts w:ascii="Times New Roman" w:eastAsia="Times New Roman" w:hAnsi="Times New Roman" w:cs="Times New Roman"/>
                <w:sz w:val="20"/>
                <w:szCs w:val="20"/>
              </w:rPr>
              <w:t>Encourage students to explore concepts in depth, encouraging independent investigations.  Give students examples demonstrating a postulate or theorem, and have them make a conclusion based on inductive reasoning</w:t>
            </w:r>
          </w:p>
          <w:p w14:paraId="33C1D291" w14:textId="77777777" w:rsidR="000858B7" w:rsidRDefault="000858B7">
            <w:pPr>
              <w:pBdr>
                <w:top w:val="nil"/>
                <w:left w:val="nil"/>
                <w:bottom w:val="nil"/>
                <w:right w:val="nil"/>
                <w:between w:val="nil"/>
              </w:pBdr>
              <w:spacing w:after="0"/>
              <w:rPr>
                <w:rFonts w:ascii="Times New Roman" w:eastAsia="Times New Roman" w:hAnsi="Times New Roman" w:cs="Times New Roman"/>
                <w:sz w:val="20"/>
                <w:szCs w:val="20"/>
              </w:rPr>
            </w:pPr>
          </w:p>
          <w:p w14:paraId="2DB7C26B" w14:textId="77777777" w:rsidR="000858B7" w:rsidRDefault="00000000">
            <w:pPr>
              <w:pBdr>
                <w:top w:val="nil"/>
                <w:left w:val="nil"/>
                <w:bottom w:val="nil"/>
                <w:right w:val="nil"/>
                <w:between w:val="nil"/>
              </w:pBdr>
              <w:spacing w:after="0"/>
              <w:rPr>
                <w:rFonts w:ascii="Times New Roman" w:eastAsia="Times New Roman" w:hAnsi="Times New Roman" w:cs="Times New Roman"/>
                <w:i/>
                <w:sz w:val="20"/>
                <w:szCs w:val="20"/>
              </w:rPr>
            </w:pPr>
            <w:r>
              <w:rPr>
                <w:rFonts w:ascii="Times New Roman" w:eastAsia="Times New Roman" w:hAnsi="Times New Roman" w:cs="Times New Roman"/>
                <w:b/>
                <w:sz w:val="20"/>
                <w:szCs w:val="20"/>
              </w:rPr>
              <w:t xml:space="preserve">Modifications:   </w:t>
            </w:r>
            <w:r>
              <w:rPr>
                <w:rFonts w:ascii="Times New Roman" w:eastAsia="Times New Roman" w:hAnsi="Times New Roman" w:cs="Times New Roman"/>
                <w:sz w:val="20"/>
                <w:szCs w:val="20"/>
              </w:rPr>
              <w:t xml:space="preserve">Modify amount of required work, teach students to self-assess to determine what further practice is needed, allow for alternate models for responding.  </w:t>
            </w:r>
          </w:p>
          <w:p w14:paraId="7DAA501E" w14:textId="77777777" w:rsidR="000858B7" w:rsidRDefault="000858B7">
            <w:pPr>
              <w:pBdr>
                <w:top w:val="nil"/>
                <w:left w:val="nil"/>
                <w:bottom w:val="nil"/>
                <w:right w:val="nil"/>
                <w:between w:val="nil"/>
              </w:pBdr>
              <w:spacing w:after="0"/>
              <w:rPr>
                <w:rFonts w:ascii="Times New Roman" w:eastAsia="Times New Roman" w:hAnsi="Times New Roman" w:cs="Times New Roman"/>
                <w:sz w:val="20"/>
                <w:szCs w:val="20"/>
              </w:rPr>
            </w:pPr>
          </w:p>
          <w:p w14:paraId="09D09985"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Accommodations:  </w:t>
            </w:r>
            <w:r>
              <w:rPr>
                <w:rFonts w:ascii="Times New Roman" w:eastAsia="Times New Roman" w:hAnsi="Times New Roman" w:cs="Times New Roman"/>
                <w:sz w:val="20"/>
                <w:szCs w:val="20"/>
              </w:rPr>
              <w:t>Alternative assessments, provide examples of correctly completed work, break task into smaller parts, present information into multiple formats.  Use concrete representations of concepts whenever possible.</w:t>
            </w:r>
          </w:p>
          <w:p w14:paraId="229E384B" w14:textId="77777777" w:rsidR="000858B7" w:rsidRDefault="000858B7">
            <w:pPr>
              <w:pBdr>
                <w:top w:val="nil"/>
                <w:left w:val="nil"/>
                <w:bottom w:val="nil"/>
                <w:right w:val="nil"/>
                <w:between w:val="nil"/>
              </w:pBdr>
              <w:spacing w:after="0"/>
              <w:rPr>
                <w:rFonts w:ascii="Times New Roman" w:eastAsia="Times New Roman" w:hAnsi="Times New Roman" w:cs="Times New Roman"/>
                <w:sz w:val="20"/>
                <w:szCs w:val="20"/>
              </w:rPr>
            </w:pPr>
          </w:p>
          <w:p w14:paraId="2AE258D5" w14:textId="77777777" w:rsidR="000858B7" w:rsidRDefault="00000000">
            <w:pPr>
              <w:pBdr>
                <w:top w:val="nil"/>
                <w:left w:val="nil"/>
                <w:bottom w:val="nil"/>
                <w:right w:val="nil"/>
                <w:between w:val="nil"/>
              </w:pBdr>
              <w:spacing w:after="0"/>
              <w:rPr>
                <w:rFonts w:ascii="Times New Roman" w:eastAsia="Times New Roman" w:hAnsi="Times New Roman" w:cs="Times New Roman"/>
                <w:b/>
                <w:i/>
                <w:sz w:val="20"/>
                <w:szCs w:val="20"/>
              </w:rPr>
            </w:pPr>
            <w:r>
              <w:rPr>
                <w:rFonts w:ascii="Times New Roman" w:eastAsia="Times New Roman" w:hAnsi="Times New Roman" w:cs="Times New Roman"/>
                <w:b/>
                <w:sz w:val="20"/>
                <w:szCs w:val="20"/>
              </w:rPr>
              <w:t xml:space="preserve">ELL: </w:t>
            </w:r>
            <w:r>
              <w:rPr>
                <w:rFonts w:ascii="Times New Roman" w:eastAsia="Times New Roman" w:hAnsi="Times New Roman" w:cs="Times New Roman"/>
                <w:sz w:val="20"/>
                <w:szCs w:val="20"/>
              </w:rPr>
              <w:t>Publisher prepared Multi-Language Visual Glossary</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Front load vocabulary in advance using visual representations.  Provide continuous feedback on student progress.  </w:t>
            </w:r>
          </w:p>
          <w:p w14:paraId="4876B713" w14:textId="77777777" w:rsidR="000858B7" w:rsidRDefault="000858B7">
            <w:pPr>
              <w:pBdr>
                <w:top w:val="nil"/>
                <w:left w:val="nil"/>
                <w:bottom w:val="nil"/>
                <w:right w:val="nil"/>
                <w:between w:val="nil"/>
              </w:pBdr>
              <w:spacing w:after="0"/>
              <w:rPr>
                <w:rFonts w:ascii="Times New Roman" w:eastAsia="Times New Roman" w:hAnsi="Times New Roman" w:cs="Times New Roman"/>
                <w:i/>
                <w:sz w:val="20"/>
                <w:szCs w:val="20"/>
              </w:rPr>
            </w:pPr>
          </w:p>
        </w:tc>
        <w:tc>
          <w:tcPr>
            <w:tcW w:w="7560" w:type="dxa"/>
            <w:tcBorders>
              <w:top w:val="single" w:sz="18" w:space="0" w:color="000000"/>
              <w:left w:val="single" w:sz="18" w:space="0" w:color="000000"/>
              <w:bottom w:val="single" w:sz="18" w:space="0" w:color="000000"/>
              <w:right w:val="single" w:sz="18" w:space="0" w:color="000000"/>
            </w:tcBorders>
            <w:shd w:val="clear" w:color="auto" w:fill="FFFFFF"/>
          </w:tcPr>
          <w:p w14:paraId="0D5A29A0" w14:textId="77777777" w:rsidR="000858B7"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As appropriate, students:</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t>(a) will work collaboratively (peer teaching, cooperative learning); </w:t>
            </w:r>
            <w:r>
              <w:rPr>
                <w:rFonts w:ascii="Times New Roman" w:eastAsia="Times New Roman" w:hAnsi="Times New Roman" w:cs="Times New Roman"/>
                <w:sz w:val="24"/>
                <w:szCs w:val="24"/>
              </w:rPr>
              <w:br/>
              <w:t>(b) will utilize movement (change in seating arrangements, gather supplies, visually express understanding through gestures)</w:t>
            </w:r>
            <w:r>
              <w:rPr>
                <w:rFonts w:ascii="Times New Roman" w:eastAsia="Times New Roman" w:hAnsi="Times New Roman" w:cs="Times New Roman"/>
                <w:sz w:val="24"/>
                <w:szCs w:val="24"/>
              </w:rPr>
              <w:br/>
              <w:t>(c) will communicate verbally  (call out response, story-telling, general conversation)</w:t>
            </w:r>
            <w:r>
              <w:rPr>
                <w:rFonts w:ascii="Times New Roman" w:eastAsia="Times New Roman" w:hAnsi="Times New Roman" w:cs="Times New Roman"/>
                <w:sz w:val="24"/>
                <w:szCs w:val="24"/>
              </w:rPr>
              <w:br/>
              <w:t>(d) will experience verve (be presented with variety and choices in lesson activities)</w:t>
            </w:r>
          </w:p>
          <w:p w14:paraId="56FB8ACF" w14:textId="77777777" w:rsidR="000858B7" w:rsidRDefault="00000000">
            <w:pPr>
              <w:spacing w:before="280" w:after="280" w:line="240" w:lineRule="auto"/>
              <w:rPr>
                <w:rFonts w:ascii="Times New Roman" w:eastAsia="Times New Roman" w:hAnsi="Times New Roman" w:cs="Times New Roman"/>
                <w:i/>
                <w:sz w:val="20"/>
                <w:szCs w:val="20"/>
              </w:rPr>
            </w:pPr>
            <w:r>
              <w:rPr>
                <w:rFonts w:ascii="Times New Roman" w:eastAsia="Times New Roman" w:hAnsi="Times New Roman" w:cs="Times New Roman"/>
                <w:sz w:val="24"/>
                <w:szCs w:val="24"/>
              </w:rPr>
              <w:t>As appropriate, include activities such as quickdraw, turn and talk, placemat consensus, round robin, selected response, quick writes, exit slips, chalkboard splash</w:t>
            </w:r>
          </w:p>
        </w:tc>
      </w:tr>
    </w:tbl>
    <w:p w14:paraId="72E15528" w14:textId="77777777" w:rsidR="000858B7" w:rsidRDefault="000858B7">
      <w:pPr>
        <w:spacing w:line="240" w:lineRule="auto"/>
        <w:rPr>
          <w:rFonts w:ascii="Times New Roman" w:eastAsia="Times New Roman" w:hAnsi="Times New Roman" w:cs="Times New Roman"/>
          <w:sz w:val="20"/>
          <w:szCs w:val="20"/>
        </w:rPr>
      </w:pPr>
    </w:p>
    <w:tbl>
      <w:tblPr>
        <w:tblStyle w:val="a5"/>
        <w:tblW w:w="14760" w:type="dxa"/>
        <w:tblInd w:w="-9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1"/>
        <w:gridCol w:w="3391"/>
        <w:gridCol w:w="7978"/>
      </w:tblGrid>
      <w:tr w:rsidR="000858B7" w14:paraId="3A9B760D" w14:textId="77777777">
        <w:tc>
          <w:tcPr>
            <w:tcW w:w="14760" w:type="dxa"/>
            <w:gridSpan w:val="3"/>
            <w:shd w:val="clear" w:color="auto" w:fill="C6D9F1"/>
          </w:tcPr>
          <w:p w14:paraId="498CD385" w14:textId="77777777" w:rsidR="000858B7" w:rsidRDefault="00000000">
            <w:pPr>
              <w:pBdr>
                <w:top w:val="nil"/>
                <w:left w:val="nil"/>
                <w:bottom w:val="nil"/>
                <w:right w:val="nil"/>
                <w:between w:val="nil"/>
              </w:pBdr>
              <w:spacing w:after="200" w:line="276" w:lineRule="auto"/>
              <w:jc w:val="center"/>
              <w:rPr>
                <w:rFonts w:ascii="Times New Roman" w:eastAsia="Times New Roman" w:hAnsi="Times New Roman" w:cs="Times New Roman"/>
                <w:b/>
                <w:sz w:val="20"/>
                <w:szCs w:val="20"/>
              </w:rPr>
            </w:pPr>
            <w:bookmarkStart w:id="9" w:name="3znysh7" w:colFirst="0" w:colLast="0"/>
            <w:bookmarkEnd w:id="9"/>
            <w:r>
              <w:rPr>
                <w:rFonts w:ascii="Times New Roman" w:eastAsia="Times New Roman" w:hAnsi="Times New Roman" w:cs="Times New Roman"/>
                <w:b/>
                <w:sz w:val="20"/>
                <w:szCs w:val="20"/>
              </w:rPr>
              <w:t>Unit 3 Geometry</w:t>
            </w:r>
          </w:p>
        </w:tc>
      </w:tr>
      <w:tr w:rsidR="000858B7" w14:paraId="1DC36C40" w14:textId="77777777">
        <w:tc>
          <w:tcPr>
            <w:tcW w:w="3391" w:type="dxa"/>
            <w:shd w:val="clear" w:color="auto" w:fill="DDD9C3"/>
          </w:tcPr>
          <w:p w14:paraId="790C974D"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Content Standards</w:t>
            </w:r>
          </w:p>
        </w:tc>
        <w:tc>
          <w:tcPr>
            <w:tcW w:w="3391" w:type="dxa"/>
            <w:shd w:val="clear" w:color="auto" w:fill="DDD9C3"/>
          </w:tcPr>
          <w:p w14:paraId="73156938"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Suggested Standards for Mathematical Practice</w:t>
            </w:r>
          </w:p>
        </w:tc>
        <w:tc>
          <w:tcPr>
            <w:tcW w:w="7978" w:type="dxa"/>
            <w:shd w:val="clear" w:color="auto" w:fill="DDD9C3"/>
          </w:tcPr>
          <w:p w14:paraId="17727A1D"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Critical Knowledge &amp; Skills</w:t>
            </w:r>
          </w:p>
        </w:tc>
      </w:tr>
      <w:tr w:rsidR="000858B7" w14:paraId="664BDE0C" w14:textId="77777777">
        <w:tc>
          <w:tcPr>
            <w:tcW w:w="3391" w:type="dxa"/>
            <w:tcBorders>
              <w:bottom w:val="single" w:sz="4" w:space="0" w:color="000000"/>
            </w:tcBorders>
            <w:shd w:val="clear" w:color="auto" w:fill="FFFFFF"/>
          </w:tcPr>
          <w:p w14:paraId="6D1C9230" w14:textId="77777777" w:rsidR="000858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mallCaps/>
                <w:sz w:val="20"/>
                <w:szCs w:val="20"/>
              </w:rPr>
              <w:t>G.GPE.B.4</w:t>
            </w:r>
            <w:r>
              <w:rPr>
                <w:rFonts w:ascii="Times New Roman" w:eastAsia="Times New Roman" w:hAnsi="Times New Roman" w:cs="Times New Roman"/>
                <w:sz w:val="20"/>
                <w:szCs w:val="20"/>
              </w:rPr>
              <w:t xml:space="preserve">. Use coordinates to prove simple geometric theorems algebraically. </w:t>
            </w:r>
            <w:r>
              <w:rPr>
                <w:rFonts w:ascii="Times New Roman" w:eastAsia="Times New Roman" w:hAnsi="Times New Roman" w:cs="Times New Roman"/>
                <w:i/>
                <w:sz w:val="20"/>
                <w:szCs w:val="20"/>
              </w:rPr>
              <w:t xml:space="preserve">For example, prove or disprove that a figure defined by four given points in the coordinate plane is a rectangle; prove or disprove that the point (1, </w:t>
            </w:r>
            <w:r>
              <w:rPr>
                <w:rFonts w:ascii="Symbol" w:eastAsia="Symbol" w:hAnsi="Symbol" w:cs="Symbol"/>
                <w:sz w:val="20"/>
                <w:szCs w:val="20"/>
              </w:rPr>
              <w:t>√</w:t>
            </w:r>
            <w:r>
              <w:rPr>
                <w:rFonts w:ascii="Times New Roman" w:eastAsia="Times New Roman" w:hAnsi="Times New Roman" w:cs="Times New Roman"/>
                <w:i/>
                <w:sz w:val="20"/>
                <w:szCs w:val="20"/>
              </w:rPr>
              <w:t>3) lies on the circle centered at the origin and containing the point (0, 2).</w:t>
            </w:r>
          </w:p>
        </w:tc>
        <w:tc>
          <w:tcPr>
            <w:tcW w:w="3391" w:type="dxa"/>
            <w:tcBorders>
              <w:bottom w:val="single" w:sz="4" w:space="0" w:color="000000"/>
            </w:tcBorders>
            <w:shd w:val="clear" w:color="auto" w:fill="FFFFFF"/>
          </w:tcPr>
          <w:p w14:paraId="7C212B74"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and critique the reasoning of others.</w:t>
            </w:r>
          </w:p>
        </w:tc>
        <w:tc>
          <w:tcPr>
            <w:tcW w:w="7978" w:type="dxa"/>
            <w:tcBorders>
              <w:bottom w:val="single" w:sz="4" w:space="0" w:color="000000"/>
            </w:tcBorders>
            <w:shd w:val="clear" w:color="auto" w:fill="FFFFFF"/>
          </w:tcPr>
          <w:p w14:paraId="1F8CF043"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 No new concept(s) introduced</w:t>
            </w:r>
          </w:p>
          <w:p w14:paraId="7CE9FC33"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377D23C5" w14:textId="77777777" w:rsidR="000858B7" w:rsidRDefault="00000000">
            <w:pPr>
              <w:numPr>
                <w:ilvl w:val="0"/>
                <w:numId w:val="9"/>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Use coordinates to prove geometric theorems including:</w:t>
            </w:r>
          </w:p>
          <w:p w14:paraId="56D1FE21" w14:textId="77777777" w:rsidR="000858B7" w:rsidRDefault="00000000">
            <w:pPr>
              <w:numPr>
                <w:ilvl w:val="0"/>
                <w:numId w:val="7"/>
              </w:numPr>
              <w:pBdr>
                <w:top w:val="nil"/>
                <w:left w:val="nil"/>
                <w:bottom w:val="nil"/>
                <w:right w:val="nil"/>
                <w:between w:val="nil"/>
              </w:pBdr>
              <w:spacing w:line="276" w:lineRule="auto"/>
              <w:ind w:left="1055"/>
              <w:rPr>
                <w:sz w:val="20"/>
                <w:szCs w:val="20"/>
              </w:rPr>
            </w:pPr>
            <w:r>
              <w:rPr>
                <w:rFonts w:ascii="Times New Roman" w:eastAsia="Times New Roman" w:hAnsi="Times New Roman" w:cs="Times New Roman"/>
                <w:sz w:val="20"/>
                <w:szCs w:val="20"/>
              </w:rPr>
              <w:t>prove or disprove that a figure defined by four given points in the coordinate plane is a rectangle (or other quadrilateral);</w:t>
            </w:r>
          </w:p>
          <w:p w14:paraId="510F0F5B" w14:textId="77777777" w:rsidR="000858B7" w:rsidRDefault="00000000">
            <w:pPr>
              <w:numPr>
                <w:ilvl w:val="0"/>
                <w:numId w:val="7"/>
              </w:numPr>
              <w:pBdr>
                <w:top w:val="nil"/>
                <w:left w:val="nil"/>
                <w:bottom w:val="nil"/>
                <w:right w:val="nil"/>
                <w:between w:val="nil"/>
              </w:pBdr>
              <w:spacing w:line="276" w:lineRule="auto"/>
              <w:ind w:left="1055"/>
              <w:rPr>
                <w:sz w:val="20"/>
                <w:szCs w:val="20"/>
              </w:rPr>
            </w:pPr>
            <w:r>
              <w:rPr>
                <w:rFonts w:ascii="Times New Roman" w:eastAsia="Times New Roman" w:hAnsi="Times New Roman" w:cs="Times New Roman"/>
                <w:sz w:val="20"/>
                <w:szCs w:val="20"/>
              </w:rPr>
              <w:t>and prove or disprove that a given point lies on a circle of a given center and radius or point on the circle.</w:t>
            </w:r>
          </w:p>
          <w:p w14:paraId="49CCE7F4"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54EB69EF"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1: Use coordinates to prove simple geometric theorems algebraically.</w:t>
            </w:r>
          </w:p>
        </w:tc>
      </w:tr>
      <w:tr w:rsidR="000858B7" w14:paraId="18AE2E7B" w14:textId="77777777">
        <w:tc>
          <w:tcPr>
            <w:tcW w:w="3391" w:type="dxa"/>
            <w:tcBorders>
              <w:bottom w:val="single" w:sz="4" w:space="0" w:color="000000"/>
            </w:tcBorders>
            <w:shd w:val="clear" w:color="auto" w:fill="FFFFFF"/>
          </w:tcPr>
          <w:p w14:paraId="0792659A" w14:textId="77777777" w:rsidR="000858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G.GPE.B.5. Prove the slope criteria for parallel and perpendicular lines and use them to solve geometric problems (e.g., find the equation of a line parallel or perpendicular to a given line that passes through a given point).</w:t>
            </w:r>
          </w:p>
          <w:p w14:paraId="1650865C"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3391" w:type="dxa"/>
            <w:tcBorders>
              <w:bottom w:val="single" w:sz="4" w:space="0" w:color="000000"/>
            </w:tcBorders>
            <w:shd w:val="clear" w:color="auto" w:fill="FFFFFF"/>
          </w:tcPr>
          <w:p w14:paraId="2A3F40DA"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and critique the reasoning of others.</w:t>
            </w:r>
          </w:p>
          <w:p w14:paraId="57A7C555"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MP.8 Look for and express regularity in repeated reasoning</w:t>
            </w:r>
          </w:p>
        </w:tc>
        <w:tc>
          <w:tcPr>
            <w:tcW w:w="7978" w:type="dxa"/>
            <w:tcBorders>
              <w:bottom w:val="single" w:sz="4" w:space="0" w:color="000000"/>
            </w:tcBorders>
            <w:shd w:val="clear" w:color="auto" w:fill="FFFFFF"/>
          </w:tcPr>
          <w:p w14:paraId="5A4A3B6C"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 No new concept(s) introduced</w:t>
            </w:r>
          </w:p>
          <w:p w14:paraId="6CD68D80"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7DFF5D95" w14:textId="77777777" w:rsidR="000858B7" w:rsidRDefault="00000000">
            <w:pPr>
              <w:numPr>
                <w:ilvl w:val="0"/>
                <w:numId w:val="9"/>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prove the slope criteria for parallel lines (parallel lines have equivalent slopes).</w:t>
            </w:r>
          </w:p>
          <w:p w14:paraId="48B62785" w14:textId="77777777" w:rsidR="000858B7" w:rsidRDefault="00000000">
            <w:pPr>
              <w:numPr>
                <w:ilvl w:val="0"/>
                <w:numId w:val="9"/>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prove the slope criteria for perpendicular lines (the product of the slopes of perpendicular lines equals -1).</w:t>
            </w:r>
          </w:p>
          <w:p w14:paraId="0F17060A" w14:textId="77777777" w:rsidR="000858B7" w:rsidRDefault="00000000">
            <w:pPr>
              <w:numPr>
                <w:ilvl w:val="0"/>
                <w:numId w:val="9"/>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solve problems using the slope criteria for parallel and perpendicular lines.</w:t>
            </w:r>
          </w:p>
          <w:p w14:paraId="014F769E"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60863BBA" w14:textId="77777777" w:rsidR="000858B7"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2: Prove the slope criteria for parallel and perpendicular lines and use them to solve geometric problems.</w:t>
            </w:r>
          </w:p>
        </w:tc>
      </w:tr>
      <w:tr w:rsidR="000858B7" w14:paraId="73E967BE" w14:textId="77777777">
        <w:tc>
          <w:tcPr>
            <w:tcW w:w="3391" w:type="dxa"/>
            <w:tcBorders>
              <w:bottom w:val="single" w:sz="4" w:space="0" w:color="000000"/>
            </w:tcBorders>
            <w:shd w:val="clear" w:color="auto" w:fill="FFFFFF"/>
          </w:tcPr>
          <w:p w14:paraId="6D39F6CD" w14:textId="77777777" w:rsidR="000858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mallCaps/>
                <w:sz w:val="20"/>
                <w:szCs w:val="20"/>
              </w:rPr>
              <w:t>G.GPE.B.6</w:t>
            </w:r>
            <w:r>
              <w:rPr>
                <w:rFonts w:ascii="Times New Roman" w:eastAsia="Times New Roman" w:hAnsi="Times New Roman" w:cs="Times New Roman"/>
                <w:sz w:val="20"/>
                <w:szCs w:val="20"/>
              </w:rPr>
              <w:t>. Find the point on a directed line segment between two given points that partitions the segment in a given ratio.</w:t>
            </w:r>
          </w:p>
          <w:p w14:paraId="63BE19AC" w14:textId="77777777" w:rsidR="000858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mallCaps/>
                <w:sz w:val="20"/>
                <w:szCs w:val="20"/>
              </w:rPr>
              <w:t>G.GPE.B.7</w:t>
            </w:r>
            <w:r>
              <w:rPr>
                <w:rFonts w:ascii="Times New Roman" w:eastAsia="Times New Roman" w:hAnsi="Times New Roman" w:cs="Times New Roman"/>
                <w:sz w:val="20"/>
                <w:szCs w:val="20"/>
              </w:rPr>
              <w:t>. Use coordinates to compute perimeters of polygons and areas of triangles and rectangles, e.g., using the distance formula.</w:t>
            </w:r>
          </w:p>
          <w:p w14:paraId="0EEBB76D"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3391" w:type="dxa"/>
            <w:tcBorders>
              <w:bottom w:val="single" w:sz="4" w:space="0" w:color="000000"/>
            </w:tcBorders>
            <w:shd w:val="clear" w:color="auto" w:fill="FFFFFF"/>
          </w:tcPr>
          <w:p w14:paraId="03E87F35"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0964C6FC"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r>
              <w:rPr>
                <w:rFonts w:ascii="Times New Roman" w:eastAsia="Times New Roman" w:hAnsi="Times New Roman" w:cs="Times New Roman"/>
                <w:sz w:val="20"/>
                <w:szCs w:val="20"/>
              </w:rPr>
              <w:br/>
              <w:t>MP.5 Use appropriate tools strategically.</w:t>
            </w:r>
          </w:p>
          <w:p w14:paraId="7A3263E5"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tc>
        <w:tc>
          <w:tcPr>
            <w:tcW w:w="7978" w:type="dxa"/>
            <w:tcBorders>
              <w:bottom w:val="single" w:sz="4" w:space="0" w:color="000000"/>
            </w:tcBorders>
            <w:shd w:val="clear" w:color="auto" w:fill="FFFFFF"/>
          </w:tcPr>
          <w:p w14:paraId="7A2F4ACA"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 No new concept(s) introduced</w:t>
            </w:r>
          </w:p>
          <w:p w14:paraId="0355184E"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7292119E" w14:textId="77777777" w:rsidR="000858B7" w:rsidRDefault="00000000">
            <w:pPr>
              <w:numPr>
                <w:ilvl w:val="0"/>
                <w:numId w:val="9"/>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locate the point on a directed line segment that creates two segments of a given ratio.</w:t>
            </w:r>
          </w:p>
          <w:p w14:paraId="68BADDD3" w14:textId="77777777" w:rsidR="000858B7" w:rsidRDefault="00000000">
            <w:pPr>
              <w:numPr>
                <w:ilvl w:val="0"/>
                <w:numId w:val="9"/>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find perimeters of polygons using coordinates, the Pythagorean theorem and the distance formula.</w:t>
            </w:r>
          </w:p>
          <w:p w14:paraId="63DCC922" w14:textId="77777777" w:rsidR="000858B7" w:rsidRDefault="00000000">
            <w:pPr>
              <w:numPr>
                <w:ilvl w:val="0"/>
                <w:numId w:val="9"/>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find areas of triangle and rectangles using coordinates.</w:t>
            </w:r>
          </w:p>
          <w:p w14:paraId="281D0341" w14:textId="77777777" w:rsidR="000858B7" w:rsidRDefault="000858B7">
            <w:pPr>
              <w:pBdr>
                <w:top w:val="nil"/>
                <w:left w:val="nil"/>
                <w:bottom w:val="nil"/>
                <w:right w:val="nil"/>
                <w:between w:val="nil"/>
              </w:pBdr>
              <w:spacing w:line="276" w:lineRule="auto"/>
              <w:rPr>
                <w:rFonts w:ascii="Times New Roman" w:eastAsia="Times New Roman" w:hAnsi="Times New Roman" w:cs="Times New Roman"/>
                <w:sz w:val="20"/>
                <w:szCs w:val="20"/>
              </w:rPr>
            </w:pPr>
          </w:p>
          <w:p w14:paraId="7C12AFA6" w14:textId="77777777" w:rsidR="000858B7"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3: Find the point on a directed line segment between two given points that partitions the segment in a given ratio and use coordinates to compute perimeters of polygons and areas of triangles and rectangles.</w:t>
            </w:r>
          </w:p>
        </w:tc>
      </w:tr>
      <w:tr w:rsidR="000858B7" w14:paraId="58CEF9F1" w14:textId="77777777">
        <w:tc>
          <w:tcPr>
            <w:tcW w:w="3391" w:type="dxa"/>
            <w:tcBorders>
              <w:bottom w:val="single" w:sz="4" w:space="0" w:color="000000"/>
            </w:tcBorders>
            <w:shd w:val="clear" w:color="auto" w:fill="FFFFFF"/>
          </w:tcPr>
          <w:p w14:paraId="5C3DC85A" w14:textId="77777777" w:rsidR="000858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mallCaps/>
                <w:sz w:val="20"/>
                <w:szCs w:val="20"/>
              </w:rPr>
              <w:t>G.SRT.C.6</w:t>
            </w:r>
            <w:r>
              <w:rPr>
                <w:rFonts w:ascii="Times New Roman" w:eastAsia="Times New Roman" w:hAnsi="Times New Roman" w:cs="Times New Roman"/>
                <w:sz w:val="20"/>
                <w:szCs w:val="20"/>
              </w:rPr>
              <w:t>. Understand that by similarity, side ratios in right triangles are properties of the angles in the triangle, leading to definitions of trigonometric ratios for acute angles.</w:t>
            </w:r>
          </w:p>
          <w:p w14:paraId="493C06ED" w14:textId="77777777" w:rsidR="000858B7" w:rsidRDefault="000858B7">
            <w:pPr>
              <w:rPr>
                <w:rFonts w:ascii="Times New Roman" w:eastAsia="Times New Roman" w:hAnsi="Times New Roman" w:cs="Times New Roman"/>
                <w:i/>
                <w:sz w:val="20"/>
                <w:szCs w:val="20"/>
              </w:rPr>
            </w:pPr>
          </w:p>
        </w:tc>
        <w:tc>
          <w:tcPr>
            <w:tcW w:w="3391" w:type="dxa"/>
            <w:tcBorders>
              <w:bottom w:val="single" w:sz="4" w:space="0" w:color="000000"/>
            </w:tcBorders>
            <w:shd w:val="clear" w:color="auto" w:fill="FFFFFF"/>
          </w:tcPr>
          <w:p w14:paraId="1EE290F6"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tc>
        <w:tc>
          <w:tcPr>
            <w:tcW w:w="7978" w:type="dxa"/>
            <w:tcBorders>
              <w:bottom w:val="single" w:sz="4" w:space="0" w:color="000000"/>
            </w:tcBorders>
            <w:shd w:val="clear" w:color="auto" w:fill="FFFFFF"/>
          </w:tcPr>
          <w:p w14:paraId="74DFDF31"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Concept(s): </w:t>
            </w:r>
          </w:p>
          <w:p w14:paraId="4B8252FC" w14:textId="77777777" w:rsidR="000858B7" w:rsidRDefault="00000000">
            <w:pPr>
              <w:numPr>
                <w:ilvl w:val="0"/>
                <w:numId w:val="9"/>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Side ratios in right triangles are properties of the angles in the triangle.</w:t>
            </w:r>
          </w:p>
          <w:p w14:paraId="61B674DF"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2FAE7B5C" w14:textId="77777777" w:rsidR="000858B7" w:rsidRDefault="00000000">
            <w:pPr>
              <w:numPr>
                <w:ilvl w:val="0"/>
                <w:numId w:val="9"/>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show and explain that definitions for trigonometric ratios derive from similarity of right triangles.</w:t>
            </w:r>
          </w:p>
          <w:p w14:paraId="53BF44EC"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6BC3FD08" w14:textId="77777777" w:rsidR="000858B7"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4: Show and explain that definitions for trigonometric ratios derive from similarity of right triangles.</w:t>
            </w:r>
          </w:p>
        </w:tc>
      </w:tr>
      <w:tr w:rsidR="000858B7" w14:paraId="736A4E94" w14:textId="77777777">
        <w:tc>
          <w:tcPr>
            <w:tcW w:w="3391" w:type="dxa"/>
            <w:tcBorders>
              <w:bottom w:val="single" w:sz="4" w:space="0" w:color="000000"/>
            </w:tcBorders>
            <w:shd w:val="clear" w:color="auto" w:fill="FFFFFF"/>
          </w:tcPr>
          <w:p w14:paraId="17576AE5" w14:textId="77777777" w:rsidR="000858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G.SRT.C.7. Explain and use the relationship between the sine and cosine of complementary angles</w:t>
            </w:r>
          </w:p>
          <w:p w14:paraId="0FAC8C97" w14:textId="77777777" w:rsidR="000858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mallCaps/>
                <w:sz w:val="20"/>
                <w:szCs w:val="20"/>
              </w:rPr>
              <w:t>G.SRT.C.8</w:t>
            </w:r>
            <w:r>
              <w:rPr>
                <w:rFonts w:ascii="Times New Roman" w:eastAsia="Times New Roman" w:hAnsi="Times New Roman" w:cs="Times New Roman"/>
                <w:sz w:val="20"/>
                <w:szCs w:val="20"/>
              </w:rPr>
              <w:t>. Use trigonometric ratios and the Pythagorean Theorem to solve right triangles in applied problems.</w:t>
            </w:r>
          </w:p>
          <w:p w14:paraId="699A3593"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3391" w:type="dxa"/>
            <w:tcBorders>
              <w:bottom w:val="single" w:sz="4" w:space="0" w:color="000000"/>
            </w:tcBorders>
            <w:shd w:val="clear" w:color="auto" w:fill="FFFFFF"/>
          </w:tcPr>
          <w:p w14:paraId="5C06357F"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753F34F5"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r>
              <w:rPr>
                <w:rFonts w:ascii="Times New Roman" w:eastAsia="Times New Roman" w:hAnsi="Times New Roman" w:cs="Times New Roman"/>
                <w:sz w:val="20"/>
                <w:szCs w:val="20"/>
              </w:rPr>
              <w:br/>
              <w:t>MP.5 Use appropriate tools strategically.</w:t>
            </w:r>
          </w:p>
          <w:p w14:paraId="14DF8375"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5DC2DB12"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tc>
        <w:tc>
          <w:tcPr>
            <w:tcW w:w="7978" w:type="dxa"/>
            <w:tcBorders>
              <w:bottom w:val="single" w:sz="4" w:space="0" w:color="000000"/>
            </w:tcBorders>
            <w:shd w:val="clear" w:color="auto" w:fill="FFFFFF"/>
          </w:tcPr>
          <w:p w14:paraId="175B2AE4"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Concept(s): </w:t>
            </w:r>
          </w:p>
          <w:p w14:paraId="1F892F24" w14:textId="77777777" w:rsidR="000858B7" w:rsidRDefault="00000000">
            <w:pPr>
              <w:numPr>
                <w:ilvl w:val="0"/>
                <w:numId w:val="9"/>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Relationship between sine and cosine of complementary angles</w:t>
            </w:r>
          </w:p>
          <w:p w14:paraId="6CE24866"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40006678" w14:textId="77777777" w:rsidR="000858B7" w:rsidRDefault="00000000">
            <w:pPr>
              <w:numPr>
                <w:ilvl w:val="0"/>
                <w:numId w:val="9"/>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determine and compare sine and cosine ratios of complementary angles in a right triangle.</w:t>
            </w:r>
          </w:p>
          <w:p w14:paraId="6A67D558" w14:textId="77777777" w:rsidR="000858B7" w:rsidRDefault="00000000">
            <w:pPr>
              <w:numPr>
                <w:ilvl w:val="0"/>
                <w:numId w:val="9"/>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solve right triangles (determine all angle measures and all side lengths) using trigonometric ratios and the Pythagorean Theorem.</w:t>
            </w:r>
          </w:p>
          <w:p w14:paraId="2C708350" w14:textId="77777777" w:rsidR="000858B7"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5: Explain and use the relationship between the sine and cosine of complementary angles; use trigonometric ratios and the Pythagorean Theorem to compute all angle measures and side lengths of triangles in applied problems.</w:t>
            </w:r>
          </w:p>
        </w:tc>
      </w:tr>
      <w:tr w:rsidR="000858B7" w14:paraId="4DECFC6B" w14:textId="77777777">
        <w:tc>
          <w:tcPr>
            <w:tcW w:w="3391" w:type="dxa"/>
            <w:tcBorders>
              <w:bottom w:val="single" w:sz="4" w:space="0" w:color="000000"/>
            </w:tcBorders>
            <w:shd w:val="clear" w:color="auto" w:fill="FFFFFF"/>
          </w:tcPr>
          <w:p w14:paraId="50557EA6" w14:textId="77777777" w:rsidR="000858B7" w:rsidRDefault="00000000">
            <w:pPr>
              <w:numPr>
                <w:ilvl w:val="0"/>
                <w:numId w:val="11"/>
              </w:numPr>
              <w:pBdr>
                <w:top w:val="nil"/>
                <w:left w:val="nil"/>
                <w:bottom w:val="nil"/>
                <w:right w:val="nil"/>
                <w:between w:val="nil"/>
              </w:pBdr>
              <w:ind w:left="367"/>
              <w:rPr>
                <w:sz w:val="20"/>
                <w:szCs w:val="20"/>
              </w:rPr>
            </w:pPr>
            <w:r>
              <w:rPr>
                <w:rFonts w:ascii="Times New Roman" w:eastAsia="Times New Roman" w:hAnsi="Times New Roman" w:cs="Times New Roman"/>
                <w:smallCaps/>
                <w:sz w:val="20"/>
                <w:szCs w:val="20"/>
              </w:rPr>
              <w:t>G.GPE.A.1</w:t>
            </w:r>
            <w:r>
              <w:rPr>
                <w:rFonts w:ascii="Times New Roman" w:eastAsia="Times New Roman" w:hAnsi="Times New Roman" w:cs="Times New Roman"/>
                <w:sz w:val="20"/>
                <w:szCs w:val="20"/>
              </w:rPr>
              <w:t>. Derive the equation of a circle of given center and radius using the Pythagorean Theorem; complete the square to find the center and radius of a circle given by an equation.</w:t>
            </w:r>
          </w:p>
          <w:p w14:paraId="7AE87BF2"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3391" w:type="dxa"/>
            <w:tcBorders>
              <w:bottom w:val="single" w:sz="4" w:space="0" w:color="000000"/>
            </w:tcBorders>
            <w:shd w:val="clear" w:color="auto" w:fill="FFFFFF"/>
          </w:tcPr>
          <w:p w14:paraId="43E7E45B"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32305133"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tc>
        <w:tc>
          <w:tcPr>
            <w:tcW w:w="7978" w:type="dxa"/>
            <w:tcBorders>
              <w:bottom w:val="single" w:sz="4" w:space="0" w:color="000000"/>
            </w:tcBorders>
            <w:shd w:val="clear" w:color="auto" w:fill="FFFFFF"/>
          </w:tcPr>
          <w:p w14:paraId="02A7D8B7"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 No new concept(s) introduced</w:t>
            </w:r>
          </w:p>
          <w:p w14:paraId="7C318705"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1315C0E9" w14:textId="77777777" w:rsidR="000858B7" w:rsidRDefault="00000000">
            <w:pPr>
              <w:numPr>
                <w:ilvl w:val="0"/>
                <w:numId w:val="9"/>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given the center and radius, derive the equation of a circle (using the Pythagorean Theorem).</w:t>
            </w:r>
          </w:p>
          <w:p w14:paraId="44965906" w14:textId="77777777" w:rsidR="000858B7" w:rsidRDefault="00000000">
            <w:pPr>
              <w:numPr>
                <w:ilvl w:val="0"/>
                <w:numId w:val="9"/>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given an equation of a circle in any form, use the method of completing the square to determine the center and radius of the circle.</w:t>
            </w:r>
          </w:p>
          <w:p w14:paraId="56E225BA"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3CCE35A6" w14:textId="77777777" w:rsidR="000858B7"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6: Derive the equation of a circle of given the center and radius using the Pythagorean Theorem.  Given an equation, complete the square to find the center and radius of the circle.</w:t>
            </w:r>
          </w:p>
        </w:tc>
      </w:tr>
      <w:tr w:rsidR="000858B7" w14:paraId="4FA67BC8" w14:textId="77777777">
        <w:tc>
          <w:tcPr>
            <w:tcW w:w="3391" w:type="dxa"/>
            <w:tcBorders>
              <w:bottom w:val="single" w:sz="4" w:space="0" w:color="000000"/>
            </w:tcBorders>
            <w:shd w:val="clear" w:color="auto" w:fill="FFFFFF"/>
          </w:tcPr>
          <w:p w14:paraId="179C69EB" w14:textId="77777777" w:rsidR="000858B7" w:rsidRDefault="00000000">
            <w:pPr>
              <w:numPr>
                <w:ilvl w:val="0"/>
                <w:numId w:val="11"/>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G.C.A.1. Prove that all circles are similar.</w:t>
            </w:r>
          </w:p>
          <w:p w14:paraId="66981610" w14:textId="77777777" w:rsidR="000858B7" w:rsidRDefault="000858B7">
            <w:pPr>
              <w:ind w:left="-41"/>
              <w:rPr>
                <w:rFonts w:ascii="Times New Roman" w:eastAsia="Times New Roman" w:hAnsi="Times New Roman" w:cs="Times New Roman"/>
                <w:smallCaps/>
                <w:sz w:val="20"/>
                <w:szCs w:val="20"/>
              </w:rPr>
            </w:pPr>
          </w:p>
          <w:p w14:paraId="73935EC4" w14:textId="77777777" w:rsidR="000858B7" w:rsidRDefault="000858B7">
            <w:pPr>
              <w:rPr>
                <w:rFonts w:ascii="Times New Roman" w:eastAsia="Times New Roman" w:hAnsi="Times New Roman" w:cs="Times New Roman"/>
                <w:sz w:val="20"/>
                <w:szCs w:val="20"/>
              </w:rPr>
            </w:pPr>
          </w:p>
        </w:tc>
        <w:tc>
          <w:tcPr>
            <w:tcW w:w="3391" w:type="dxa"/>
            <w:tcBorders>
              <w:bottom w:val="single" w:sz="4" w:space="0" w:color="000000"/>
            </w:tcBorders>
            <w:shd w:val="clear" w:color="auto" w:fill="FFFFFF"/>
          </w:tcPr>
          <w:p w14:paraId="77A7882D"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and critique the reasoning of others.</w:t>
            </w:r>
          </w:p>
          <w:p w14:paraId="712013AA"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mallCaps/>
                <w:sz w:val="20"/>
                <w:szCs w:val="20"/>
              </w:rPr>
            </w:pPr>
            <w:r>
              <w:rPr>
                <w:rFonts w:ascii="Times New Roman" w:eastAsia="Times New Roman" w:hAnsi="Times New Roman" w:cs="Times New Roman"/>
                <w:sz w:val="20"/>
                <w:szCs w:val="20"/>
              </w:rPr>
              <w:t>MP.5 Use appropriate tools strategically.</w:t>
            </w:r>
          </w:p>
        </w:tc>
        <w:tc>
          <w:tcPr>
            <w:tcW w:w="7978" w:type="dxa"/>
            <w:tcBorders>
              <w:bottom w:val="single" w:sz="4" w:space="0" w:color="000000"/>
            </w:tcBorders>
            <w:shd w:val="clear" w:color="auto" w:fill="auto"/>
          </w:tcPr>
          <w:p w14:paraId="769F618E"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Concept(s): </w:t>
            </w:r>
          </w:p>
          <w:p w14:paraId="5B6E8E14" w14:textId="77777777" w:rsidR="000858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Similarity of all circles</w:t>
            </w:r>
          </w:p>
          <w:p w14:paraId="3B4D7B18"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26781BCA" w14:textId="77777777" w:rsidR="000858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construct a formal proof of the similarity of all circles.</w:t>
            </w:r>
          </w:p>
          <w:p w14:paraId="68CEE694"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64709F91"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7: Prove that all circles are similar</w:t>
            </w:r>
          </w:p>
        </w:tc>
      </w:tr>
      <w:tr w:rsidR="000858B7" w14:paraId="08D94537" w14:textId="77777777">
        <w:tc>
          <w:tcPr>
            <w:tcW w:w="3391" w:type="dxa"/>
            <w:tcBorders>
              <w:bottom w:val="single" w:sz="4" w:space="0" w:color="000000"/>
            </w:tcBorders>
            <w:shd w:val="clear" w:color="auto" w:fill="FFFFFF"/>
          </w:tcPr>
          <w:p w14:paraId="40E77608" w14:textId="77777777" w:rsidR="000858B7" w:rsidRDefault="00000000">
            <w:pPr>
              <w:numPr>
                <w:ilvl w:val="0"/>
                <w:numId w:val="11"/>
              </w:numPr>
              <w:pBdr>
                <w:top w:val="nil"/>
                <w:left w:val="nil"/>
                <w:bottom w:val="nil"/>
                <w:right w:val="nil"/>
                <w:between w:val="nil"/>
              </w:pBdr>
              <w:ind w:left="319"/>
              <w:rPr>
                <w:sz w:val="20"/>
                <w:szCs w:val="20"/>
              </w:rPr>
            </w:pPr>
            <w:r>
              <w:rPr>
                <w:rFonts w:ascii="Times New Roman" w:eastAsia="Times New Roman" w:hAnsi="Times New Roman" w:cs="Times New Roman"/>
                <w:smallCaps/>
                <w:sz w:val="20"/>
                <w:szCs w:val="20"/>
              </w:rPr>
              <w:t>G.C.A.2</w:t>
            </w:r>
            <w:r>
              <w:rPr>
                <w:rFonts w:ascii="Times New Roman" w:eastAsia="Times New Roman" w:hAnsi="Times New Roman" w:cs="Times New Roman"/>
                <w:sz w:val="20"/>
                <w:szCs w:val="20"/>
              </w:rPr>
              <w:t xml:space="preserve">. Identify and describe relationships among inscribed angles, radii, and chords. </w:t>
            </w:r>
            <w:r>
              <w:rPr>
                <w:rFonts w:ascii="Times New Roman" w:eastAsia="Times New Roman" w:hAnsi="Times New Roman" w:cs="Times New Roman"/>
                <w:i/>
                <w:sz w:val="20"/>
                <w:szCs w:val="20"/>
              </w:rPr>
              <w:t>Include the relationship between central, inscribed, and circumscribed angles; inscribed angles on a diameter are right angles; the radius of a circle is perpendicular to the tangent where the radius intersects the circle</w:t>
            </w:r>
            <w:r>
              <w:rPr>
                <w:rFonts w:ascii="Times New Roman" w:eastAsia="Times New Roman" w:hAnsi="Times New Roman" w:cs="Times New Roman"/>
                <w:sz w:val="20"/>
                <w:szCs w:val="20"/>
              </w:rPr>
              <w:t>.</w:t>
            </w:r>
          </w:p>
          <w:p w14:paraId="0AA7EA99"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3391" w:type="dxa"/>
            <w:tcBorders>
              <w:bottom w:val="single" w:sz="4" w:space="0" w:color="000000"/>
            </w:tcBorders>
            <w:shd w:val="clear" w:color="auto" w:fill="FFFFFF"/>
          </w:tcPr>
          <w:p w14:paraId="66DFB351"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2EEF0C0F"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tc>
        <w:tc>
          <w:tcPr>
            <w:tcW w:w="7978" w:type="dxa"/>
            <w:tcBorders>
              <w:bottom w:val="single" w:sz="4" w:space="0" w:color="000000"/>
            </w:tcBorders>
            <w:shd w:val="clear" w:color="auto" w:fill="auto"/>
          </w:tcPr>
          <w:p w14:paraId="23AE68ED"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 No new concept(s) introduced</w:t>
            </w:r>
          </w:p>
          <w:p w14:paraId="74FC1EE4"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073A0605" w14:textId="77777777" w:rsidR="000858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use the relationship between inscribed angles, radii and chords to solve problems.</w:t>
            </w:r>
          </w:p>
          <w:p w14:paraId="5805A496" w14:textId="77777777" w:rsidR="000858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use the relationship between central, inscribed, and circumscribed angles to solve problems.</w:t>
            </w:r>
          </w:p>
          <w:p w14:paraId="6B88063A" w14:textId="77777777" w:rsidR="000858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 xml:space="preserve">identify inscribed angles on a diameter as right angles. </w:t>
            </w:r>
          </w:p>
          <w:p w14:paraId="5C63C2F3" w14:textId="77777777" w:rsidR="000858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identify the radius of a circle as perpendicular to the tangent where the radius intersects the circle.</w:t>
            </w:r>
          </w:p>
          <w:p w14:paraId="7A3AC30F"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3B5A0E09" w14:textId="77777777" w:rsidR="000858B7"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8: Identify and describe relationships among inscribed angles, radii, and chords; use these relationships to solve problems.</w:t>
            </w:r>
          </w:p>
        </w:tc>
      </w:tr>
      <w:tr w:rsidR="000858B7" w14:paraId="70D803DA" w14:textId="77777777">
        <w:tc>
          <w:tcPr>
            <w:tcW w:w="3391" w:type="dxa"/>
            <w:tcBorders>
              <w:bottom w:val="single" w:sz="4" w:space="0" w:color="000000"/>
            </w:tcBorders>
            <w:shd w:val="clear" w:color="auto" w:fill="FFFFFF"/>
          </w:tcPr>
          <w:p w14:paraId="12410F92" w14:textId="77777777" w:rsidR="000858B7" w:rsidRDefault="00000000">
            <w:pPr>
              <w:numPr>
                <w:ilvl w:val="0"/>
                <w:numId w:val="11"/>
              </w:numPr>
              <w:pBdr>
                <w:top w:val="nil"/>
                <w:left w:val="nil"/>
                <w:bottom w:val="nil"/>
                <w:right w:val="nil"/>
                <w:between w:val="nil"/>
              </w:pBdr>
              <w:ind w:left="319"/>
              <w:rPr>
                <w:sz w:val="20"/>
                <w:szCs w:val="20"/>
              </w:rPr>
            </w:pPr>
            <w:bookmarkStart w:id="10" w:name="2et92p0" w:colFirst="0" w:colLast="0"/>
            <w:bookmarkEnd w:id="10"/>
            <w:r>
              <w:rPr>
                <w:rFonts w:ascii="Times New Roman" w:eastAsia="Times New Roman" w:hAnsi="Times New Roman" w:cs="Times New Roman"/>
                <w:sz w:val="20"/>
                <w:szCs w:val="20"/>
              </w:rPr>
              <w:t>G.C.B.5. Derive using similarity the fact that the length of the arc intercepted by an angle is proportional to the radius, and define the radian measure of the angle as the constant of proportionality; derive the formula for the area of a sector.</w:t>
            </w:r>
            <w:r>
              <w:rPr>
                <w:rFonts w:ascii="Times New Roman" w:eastAsia="Times New Roman" w:hAnsi="Times New Roman" w:cs="Times New Roman"/>
                <w:sz w:val="20"/>
                <w:szCs w:val="20"/>
              </w:rPr>
              <w:tab/>
              <w:t xml:space="preserve"> </w:t>
            </w:r>
          </w:p>
        </w:tc>
        <w:tc>
          <w:tcPr>
            <w:tcW w:w="3391" w:type="dxa"/>
            <w:tcBorders>
              <w:bottom w:val="single" w:sz="4" w:space="0" w:color="000000"/>
            </w:tcBorders>
            <w:shd w:val="clear" w:color="auto" w:fill="FFFFFF"/>
          </w:tcPr>
          <w:p w14:paraId="64FF1D8B"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MP.2 Reason abstractly and quantitatively.</w:t>
            </w:r>
            <w:r>
              <w:rPr>
                <w:rFonts w:ascii="Times New Roman" w:eastAsia="Times New Roman" w:hAnsi="Times New Roman" w:cs="Times New Roman"/>
                <w:sz w:val="20"/>
                <w:szCs w:val="20"/>
              </w:rPr>
              <w:br/>
              <w:t>MP.3 Construct viable arguments and critique he reasoning of others.</w:t>
            </w:r>
          </w:p>
          <w:p w14:paraId="2A1D3E9B" w14:textId="77777777" w:rsidR="000858B7" w:rsidRDefault="00000000">
            <w:pPr>
              <w:ind w:left="7"/>
              <w:rPr>
                <w:rFonts w:ascii="Times New Roman" w:eastAsia="Times New Roman" w:hAnsi="Times New Roman" w:cs="Times New Roman"/>
                <w:sz w:val="20"/>
                <w:szCs w:val="20"/>
              </w:rPr>
            </w:pPr>
            <w:r>
              <w:rPr>
                <w:rFonts w:ascii="Times New Roman" w:eastAsia="Times New Roman" w:hAnsi="Times New Roman" w:cs="Times New Roman"/>
                <w:sz w:val="20"/>
                <w:szCs w:val="20"/>
              </w:rPr>
              <w:br/>
            </w:r>
          </w:p>
        </w:tc>
        <w:tc>
          <w:tcPr>
            <w:tcW w:w="7978" w:type="dxa"/>
            <w:tcBorders>
              <w:bottom w:val="single" w:sz="4" w:space="0" w:color="000000"/>
            </w:tcBorders>
            <w:shd w:val="clear" w:color="auto" w:fill="auto"/>
          </w:tcPr>
          <w:p w14:paraId="3EF7835F"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Concept(s): </w:t>
            </w:r>
          </w:p>
          <w:p w14:paraId="38779CCB" w14:textId="77777777" w:rsidR="000858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A proportional relationship exists between the length of an arc that is intercepted by an angle and the radius of the circle.</w:t>
            </w:r>
          </w:p>
          <w:p w14:paraId="5FC6E3F2"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6C23B0B3" w14:textId="77777777" w:rsidR="000858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use similarity to derive the fact that the length of the arc intercepted by an angle is proportional to the radius.</w:t>
            </w:r>
          </w:p>
          <w:p w14:paraId="303EB18C" w14:textId="77777777" w:rsidR="000858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define radian measure of an angle as the constant of proportionality when the length of the arc intercepted by an angle is proportional to the radius.</w:t>
            </w:r>
          </w:p>
          <w:p w14:paraId="702E1EB3" w14:textId="77777777" w:rsidR="000858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derive the formula for the area of a sector.</w:t>
            </w:r>
          </w:p>
          <w:p w14:paraId="345CA6E0" w14:textId="77777777" w:rsidR="000858B7" w:rsidRDefault="00000000">
            <w:pPr>
              <w:numPr>
                <w:ilvl w:val="0"/>
                <w:numId w:val="6"/>
              </w:numPr>
              <w:pBdr>
                <w:top w:val="nil"/>
                <w:left w:val="nil"/>
                <w:bottom w:val="nil"/>
                <w:right w:val="nil"/>
                <w:between w:val="nil"/>
              </w:pBdr>
              <w:spacing w:after="200" w:line="276" w:lineRule="auto"/>
              <w:ind w:hanging="360"/>
              <w:rPr>
                <w:sz w:val="20"/>
                <w:szCs w:val="20"/>
              </w:rPr>
            </w:pPr>
            <w:r>
              <w:rPr>
                <w:rFonts w:ascii="Times New Roman" w:eastAsia="Times New Roman" w:hAnsi="Times New Roman" w:cs="Times New Roman"/>
                <w:sz w:val="20"/>
                <w:szCs w:val="20"/>
              </w:rPr>
              <w:t>compute arc lengths and areas of sectors of circles.</w:t>
            </w:r>
          </w:p>
          <w:p w14:paraId="617A9DF0" w14:textId="77777777" w:rsidR="000858B7" w:rsidRDefault="000858B7">
            <w:pPr>
              <w:spacing w:before="30" w:after="80"/>
              <w:rPr>
                <w:rFonts w:ascii="Times New Roman" w:eastAsia="Times New Roman" w:hAnsi="Times New Roman" w:cs="Times New Roman"/>
                <w:sz w:val="20"/>
                <w:szCs w:val="20"/>
              </w:rPr>
            </w:pPr>
          </w:p>
          <w:p w14:paraId="3809F3BA" w14:textId="77777777" w:rsidR="000858B7" w:rsidRDefault="00000000">
            <w:pPr>
              <w:spacing w:before="30"/>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7: Find arc lengths and areas of sectors of circles; use similarity to show that the length of the arc intercepted by an angle is proportional to the radius.  Derive the formula for the area of a sector.</w:t>
            </w:r>
          </w:p>
        </w:tc>
      </w:tr>
      <w:tr w:rsidR="000858B7" w14:paraId="5E0E2908" w14:textId="77777777">
        <w:tc>
          <w:tcPr>
            <w:tcW w:w="3391" w:type="dxa"/>
            <w:tcBorders>
              <w:bottom w:val="single" w:sz="4" w:space="0" w:color="000000"/>
            </w:tcBorders>
            <w:shd w:val="clear" w:color="auto" w:fill="FFFFFF"/>
          </w:tcPr>
          <w:p w14:paraId="2A18C7DE" w14:textId="77777777" w:rsidR="000858B7" w:rsidRDefault="00000000">
            <w:pPr>
              <w:numPr>
                <w:ilvl w:val="0"/>
                <w:numId w:val="11"/>
              </w:numPr>
              <w:pBdr>
                <w:top w:val="nil"/>
                <w:left w:val="nil"/>
                <w:bottom w:val="nil"/>
                <w:right w:val="nil"/>
                <w:between w:val="nil"/>
              </w:pBdr>
              <w:ind w:left="319"/>
              <w:rPr>
                <w:sz w:val="20"/>
                <w:szCs w:val="20"/>
              </w:rPr>
            </w:pPr>
            <w:r>
              <w:rPr>
                <w:rFonts w:ascii="Times New Roman" w:eastAsia="Times New Roman" w:hAnsi="Times New Roman" w:cs="Times New Roman"/>
                <w:smallCaps/>
                <w:sz w:val="20"/>
                <w:szCs w:val="20"/>
              </w:rPr>
              <w:t>G.C.A.3</w:t>
            </w:r>
            <w:r>
              <w:rPr>
                <w:rFonts w:ascii="Times New Roman" w:eastAsia="Times New Roman" w:hAnsi="Times New Roman" w:cs="Times New Roman"/>
                <w:sz w:val="20"/>
                <w:szCs w:val="20"/>
              </w:rPr>
              <w:t>. Construct the inscribed and circumscribed circles of a triangle, and prove properties of angles for a quadrilateral inscribed in a circle.</w:t>
            </w:r>
          </w:p>
          <w:p w14:paraId="13B86B4A"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3391" w:type="dxa"/>
            <w:tcBorders>
              <w:bottom w:val="single" w:sz="4" w:space="0" w:color="000000"/>
            </w:tcBorders>
            <w:shd w:val="clear" w:color="auto" w:fill="FFFFFF"/>
          </w:tcPr>
          <w:p w14:paraId="24F8AEFB"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and critique the reasoning of others.</w:t>
            </w:r>
          </w:p>
          <w:p w14:paraId="735D9664"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685F77E8" w14:textId="77777777" w:rsidR="000858B7" w:rsidRDefault="000858B7">
            <w:pPr>
              <w:rPr>
                <w:rFonts w:ascii="Times New Roman" w:eastAsia="Times New Roman" w:hAnsi="Times New Roman" w:cs="Times New Roman"/>
                <w:sz w:val="20"/>
                <w:szCs w:val="20"/>
              </w:rPr>
            </w:pPr>
          </w:p>
        </w:tc>
        <w:tc>
          <w:tcPr>
            <w:tcW w:w="7978" w:type="dxa"/>
            <w:tcBorders>
              <w:bottom w:val="single" w:sz="4" w:space="0" w:color="000000"/>
            </w:tcBorders>
            <w:shd w:val="clear" w:color="auto" w:fill="auto"/>
          </w:tcPr>
          <w:p w14:paraId="3187E99B"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 No new concept(s) introduced</w:t>
            </w:r>
          </w:p>
          <w:p w14:paraId="4619AF7B"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626DE928" w14:textId="77777777" w:rsidR="000858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construct the inscribed circle of a triangle.</w:t>
            </w:r>
          </w:p>
          <w:p w14:paraId="2D969DD1" w14:textId="77777777" w:rsidR="000858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construct the circumscribed circle of a triangle.</w:t>
            </w:r>
          </w:p>
          <w:p w14:paraId="06311F30" w14:textId="77777777" w:rsidR="000858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prove properties of the angles of a quadrilateral that is inscribed in a circle.</w:t>
            </w:r>
          </w:p>
          <w:p w14:paraId="25863A1F" w14:textId="77777777" w:rsidR="000858B7" w:rsidRDefault="000858B7">
            <w:pPr>
              <w:pBdr>
                <w:top w:val="nil"/>
                <w:left w:val="nil"/>
                <w:bottom w:val="nil"/>
                <w:right w:val="nil"/>
                <w:between w:val="nil"/>
              </w:pBdr>
              <w:spacing w:line="276" w:lineRule="auto"/>
              <w:rPr>
                <w:rFonts w:ascii="Times New Roman" w:eastAsia="Times New Roman" w:hAnsi="Times New Roman" w:cs="Times New Roman"/>
                <w:sz w:val="20"/>
                <w:szCs w:val="20"/>
              </w:rPr>
            </w:pPr>
          </w:p>
          <w:p w14:paraId="29708E41" w14:textId="77777777" w:rsidR="000858B7" w:rsidRDefault="00000000">
            <w:pPr>
              <w:pBdr>
                <w:top w:val="nil"/>
                <w:left w:val="nil"/>
                <w:bottom w:val="nil"/>
                <w:right w:val="nil"/>
                <w:between w:val="nil"/>
              </w:pBdr>
              <w:spacing w:after="200" w:line="276" w:lineRule="auto"/>
              <w:ind w:left="695" w:hanging="69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9: Prove the properties of angles for a quadrilateral inscribed in a circle and construct inscribed and circumscribed circles of a triangle using geometric tools and geometric software.</w:t>
            </w:r>
          </w:p>
        </w:tc>
      </w:tr>
    </w:tbl>
    <w:p w14:paraId="6048F471" w14:textId="77777777" w:rsidR="000858B7" w:rsidRDefault="000858B7">
      <w:pPr>
        <w:widowControl w:val="0"/>
        <w:pBdr>
          <w:top w:val="nil"/>
          <w:left w:val="nil"/>
          <w:bottom w:val="nil"/>
          <w:right w:val="nil"/>
          <w:between w:val="nil"/>
        </w:pBdr>
        <w:spacing w:after="0"/>
        <w:rPr>
          <w:rFonts w:ascii="Times New Roman" w:eastAsia="Times New Roman" w:hAnsi="Times New Roman" w:cs="Times New Roman"/>
          <w:sz w:val="20"/>
          <w:szCs w:val="20"/>
        </w:rPr>
      </w:pPr>
    </w:p>
    <w:tbl>
      <w:tblPr>
        <w:tblStyle w:val="a6"/>
        <w:tblW w:w="14760" w:type="dxa"/>
        <w:tblInd w:w="-8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50"/>
        <w:gridCol w:w="8010"/>
      </w:tblGrid>
      <w:tr w:rsidR="000858B7" w14:paraId="63FC42E7" w14:textId="77777777">
        <w:trPr>
          <w:trHeight w:val="42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8DB3E2"/>
          </w:tcPr>
          <w:p w14:paraId="69D67967" w14:textId="77777777" w:rsidR="000858B7" w:rsidRDefault="00000000">
            <w:pPr>
              <w:pBdr>
                <w:top w:val="nil"/>
                <w:left w:val="nil"/>
                <w:bottom w:val="nil"/>
                <w:right w:val="nil"/>
                <w:between w:val="nil"/>
              </w:pBdr>
              <w:spacing w:after="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Unit 3 Geometry </w:t>
            </w:r>
          </w:p>
        </w:tc>
      </w:tr>
      <w:tr w:rsidR="000858B7" w14:paraId="0F9F6F77" w14:textId="77777777">
        <w:trPr>
          <w:trHeight w:val="80"/>
        </w:trPr>
        <w:tc>
          <w:tcPr>
            <w:tcW w:w="6750" w:type="dxa"/>
            <w:tcBorders>
              <w:top w:val="single" w:sz="18" w:space="0" w:color="000000"/>
              <w:left w:val="single" w:sz="18" w:space="0" w:color="000000"/>
              <w:bottom w:val="single" w:sz="18" w:space="0" w:color="000000"/>
              <w:right w:val="single" w:sz="18" w:space="0" w:color="000000"/>
            </w:tcBorders>
            <w:shd w:val="clear" w:color="auto" w:fill="C6D9F1"/>
          </w:tcPr>
          <w:p w14:paraId="5F9F73A1" w14:textId="77777777" w:rsidR="000858B7"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Formative Assessment Plan</w:t>
            </w:r>
          </w:p>
        </w:tc>
        <w:tc>
          <w:tcPr>
            <w:tcW w:w="8010" w:type="dxa"/>
            <w:tcBorders>
              <w:top w:val="single" w:sz="18" w:space="0" w:color="000000"/>
              <w:left w:val="single" w:sz="18" w:space="0" w:color="000000"/>
              <w:bottom w:val="single" w:sz="18" w:space="0" w:color="000000"/>
              <w:right w:val="single" w:sz="18" w:space="0" w:color="000000"/>
            </w:tcBorders>
            <w:shd w:val="clear" w:color="auto" w:fill="C6D9F1"/>
          </w:tcPr>
          <w:p w14:paraId="0323CDEB" w14:textId="77777777" w:rsidR="000858B7"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Summative Assessment Plan</w:t>
            </w:r>
          </w:p>
        </w:tc>
      </w:tr>
      <w:tr w:rsidR="000858B7" w14:paraId="20B756F8" w14:textId="77777777">
        <w:trPr>
          <w:trHeight w:val="80"/>
        </w:trPr>
        <w:tc>
          <w:tcPr>
            <w:tcW w:w="6750" w:type="dxa"/>
            <w:tcBorders>
              <w:top w:val="single" w:sz="18" w:space="0" w:color="000000"/>
              <w:left w:val="single" w:sz="18" w:space="0" w:color="000000"/>
              <w:bottom w:val="single" w:sz="18" w:space="0" w:color="000000"/>
              <w:right w:val="single" w:sz="18" w:space="0" w:color="000000"/>
            </w:tcBorders>
            <w:shd w:val="clear" w:color="auto" w:fill="FFFFFF"/>
          </w:tcPr>
          <w:p w14:paraId="7283D975"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i/>
                <w:sz w:val="20"/>
                <w:szCs w:val="20"/>
              </w:rPr>
              <w:t>Formative assessment informs instruction and is ongoing throughout a unit to determine how students are progressing against the standards</w:t>
            </w:r>
            <w:r>
              <w:rPr>
                <w:rFonts w:ascii="Times New Roman" w:eastAsia="Times New Roman" w:hAnsi="Times New Roman" w:cs="Times New Roman"/>
                <w:sz w:val="20"/>
                <w:szCs w:val="20"/>
              </w:rPr>
              <w:t>.</w:t>
            </w:r>
          </w:p>
          <w:p w14:paraId="473A5B4F"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Student progress will be evaluated through teacher observation.  Student work during guided instruction and individual practice will be monitored.  Students will </w:t>
            </w:r>
          </w:p>
          <w:p w14:paraId="24CDBEA4"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complete self-assessments to independently monitor progress, and to make a plan for future study in the unit.</w:t>
            </w:r>
          </w:p>
          <w:p w14:paraId="0417645C" w14:textId="77777777" w:rsidR="000858B7" w:rsidRDefault="000858B7">
            <w:pPr>
              <w:pBdr>
                <w:top w:val="nil"/>
                <w:left w:val="nil"/>
                <w:bottom w:val="nil"/>
                <w:right w:val="nil"/>
                <w:between w:val="nil"/>
              </w:pBdr>
              <w:spacing w:after="0"/>
              <w:rPr>
                <w:rFonts w:ascii="Times New Roman" w:eastAsia="Times New Roman" w:hAnsi="Times New Roman" w:cs="Times New Roman"/>
                <w:sz w:val="20"/>
                <w:szCs w:val="20"/>
              </w:rPr>
            </w:pPr>
          </w:p>
          <w:p w14:paraId="1071DB8A" w14:textId="77777777" w:rsidR="000858B7"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Math Spring Operational 2015, Geometry, Released items:  </w:t>
            </w:r>
          </w:p>
          <w:p w14:paraId="7B0006DC" w14:textId="77777777" w:rsidR="000858B7" w:rsidRDefault="00000000">
            <w:pPr>
              <w:pBdr>
                <w:top w:val="nil"/>
                <w:left w:val="nil"/>
                <w:bottom w:val="nil"/>
                <w:right w:val="nil"/>
                <w:between w:val="nil"/>
              </w:pBdr>
              <w:spacing w:after="0"/>
              <w:rPr>
                <w:rFonts w:ascii="Times New Roman" w:eastAsia="Times New Roman" w:hAnsi="Times New Roman" w:cs="Times New Roman"/>
                <w:b/>
                <w:i/>
                <w:sz w:val="20"/>
                <w:szCs w:val="20"/>
                <w:u w:val="single"/>
              </w:rPr>
            </w:pPr>
            <w:r>
              <w:rPr>
                <w:rFonts w:ascii="Times New Roman" w:eastAsia="Times New Roman" w:hAnsi="Times New Roman" w:cs="Times New Roman"/>
                <w:b/>
                <w:i/>
                <w:sz w:val="20"/>
                <w:szCs w:val="20"/>
                <w:u w:val="single"/>
              </w:rPr>
              <w:t>https://prc.parcconline.org/system/files/Geometry</w:t>
            </w:r>
          </w:p>
          <w:p w14:paraId="4B141BEF" w14:textId="77777777" w:rsidR="000858B7"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EOY - # 28, 29, 20, 30, 8, 4</w:t>
            </w:r>
          </w:p>
          <w:p w14:paraId="5D807CF5"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b/>
                <w:sz w:val="20"/>
                <w:szCs w:val="20"/>
              </w:rPr>
              <w:t>PBA - #8, 29, 15, 14A, 3</w:t>
            </w:r>
          </w:p>
        </w:tc>
        <w:tc>
          <w:tcPr>
            <w:tcW w:w="8010" w:type="dxa"/>
            <w:tcBorders>
              <w:top w:val="single" w:sz="18" w:space="0" w:color="000000"/>
              <w:left w:val="single" w:sz="18" w:space="0" w:color="000000"/>
              <w:bottom w:val="single" w:sz="18" w:space="0" w:color="000000"/>
              <w:right w:val="single" w:sz="18" w:space="0" w:color="000000"/>
            </w:tcBorders>
            <w:shd w:val="clear" w:color="auto" w:fill="FFFFFF"/>
          </w:tcPr>
          <w:p w14:paraId="2546BABE" w14:textId="77777777" w:rsidR="000858B7" w:rsidRDefault="00000000">
            <w:pPr>
              <w:pBdr>
                <w:top w:val="nil"/>
                <w:left w:val="nil"/>
                <w:bottom w:val="nil"/>
                <w:right w:val="nil"/>
                <w:between w:val="nil"/>
              </w:pBdr>
              <w:spacing w:after="0"/>
              <w:rPr>
                <w:rFonts w:ascii="Times New Roman" w:eastAsia="Times New Roman" w:hAnsi="Times New Roman" w:cs="Times New Roman"/>
                <w:i/>
                <w:sz w:val="20"/>
                <w:szCs w:val="20"/>
              </w:rPr>
            </w:pPr>
            <w:r>
              <w:rPr>
                <w:rFonts w:ascii="Times New Roman" w:eastAsia="Times New Roman" w:hAnsi="Times New Roman" w:cs="Times New Roman"/>
                <w:i/>
                <w:sz w:val="20"/>
                <w:szCs w:val="20"/>
              </w:rPr>
              <w:t>Summative assessment is an opportunity for students to demonstrate mastery of the skills taught during a particular unit.</w:t>
            </w:r>
          </w:p>
          <w:p w14:paraId="2576C88B"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Student mastery will be determined by independent practice, chapter quizzes, alternative assessments, benchmark assessments, as well as traditional chapter tests.   Student scores on </w:t>
            </w:r>
          </w:p>
          <w:p w14:paraId="58F834D7"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standardized assessments such as PARCC, ASVAB, PSAT, SAT, ACT, and/or ACCUPLACER will also be used.</w:t>
            </w:r>
          </w:p>
          <w:p w14:paraId="45100CB9" w14:textId="77777777" w:rsidR="000858B7" w:rsidRDefault="000858B7">
            <w:pPr>
              <w:pBdr>
                <w:top w:val="nil"/>
                <w:left w:val="nil"/>
                <w:bottom w:val="nil"/>
                <w:right w:val="nil"/>
                <w:between w:val="nil"/>
              </w:pBdr>
              <w:spacing w:after="0"/>
              <w:rPr>
                <w:rFonts w:ascii="Times New Roman" w:eastAsia="Times New Roman" w:hAnsi="Times New Roman" w:cs="Times New Roman"/>
                <w:i/>
                <w:sz w:val="20"/>
                <w:szCs w:val="20"/>
              </w:rPr>
            </w:pPr>
          </w:p>
          <w:p w14:paraId="13C4EF46" w14:textId="77777777" w:rsidR="000858B7" w:rsidRDefault="000858B7">
            <w:pPr>
              <w:pBdr>
                <w:top w:val="nil"/>
                <w:left w:val="nil"/>
                <w:bottom w:val="nil"/>
                <w:right w:val="nil"/>
                <w:between w:val="nil"/>
              </w:pBdr>
              <w:spacing w:after="0"/>
              <w:rPr>
                <w:rFonts w:ascii="Times New Roman" w:eastAsia="Times New Roman" w:hAnsi="Times New Roman" w:cs="Times New Roman"/>
                <w:i/>
                <w:sz w:val="20"/>
                <w:szCs w:val="20"/>
              </w:rPr>
            </w:pPr>
          </w:p>
          <w:p w14:paraId="051C10A6" w14:textId="77777777" w:rsidR="000858B7" w:rsidRDefault="000858B7">
            <w:pPr>
              <w:pBdr>
                <w:top w:val="nil"/>
                <w:left w:val="nil"/>
                <w:bottom w:val="nil"/>
                <w:right w:val="nil"/>
                <w:between w:val="nil"/>
              </w:pBdr>
              <w:spacing w:after="0"/>
              <w:rPr>
                <w:rFonts w:ascii="Times New Roman" w:eastAsia="Times New Roman" w:hAnsi="Times New Roman" w:cs="Times New Roman"/>
                <w:sz w:val="20"/>
                <w:szCs w:val="20"/>
              </w:rPr>
            </w:pPr>
          </w:p>
        </w:tc>
      </w:tr>
      <w:tr w:rsidR="000858B7" w14:paraId="1BABD19B"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34903772" w14:textId="77777777" w:rsidR="000858B7" w:rsidRDefault="00000000">
            <w:pPr>
              <w:pBdr>
                <w:top w:val="nil"/>
                <w:left w:val="nil"/>
                <w:bottom w:val="nil"/>
                <w:right w:val="nil"/>
                <w:between w:val="nil"/>
              </w:pBdr>
              <w:spacing w:after="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Focus Mathematical Concepts</w:t>
            </w:r>
          </w:p>
        </w:tc>
      </w:tr>
      <w:tr w:rsidR="000858B7" w14:paraId="7184B05C" w14:textId="77777777">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2994DBD6"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Prerequisite skills:  </w:t>
            </w:r>
          </w:p>
          <w:p w14:paraId="4EC260E1"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for Unit 7: solve one step equations, use angle relationships such as angle sum, solve problems involving the Pythagorean Theorem and its converse; determine equivalent ratios, solve quadratic equations by finding the square root</w:t>
            </w:r>
          </w:p>
          <w:p w14:paraId="120B842A"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for Unit 8: multiply and divide rational numbers, determine the measures using properties of special angle pairs, use distance and midpoint formulas;  solve multi-step equations, including quadratic equations; write equations for proportional relationships; determine the area and circumference of a circle</w:t>
            </w:r>
          </w:p>
          <w:p w14:paraId="5ED9EC5D" w14:textId="77777777" w:rsidR="000858B7" w:rsidRDefault="000858B7">
            <w:pPr>
              <w:pBdr>
                <w:top w:val="nil"/>
                <w:left w:val="nil"/>
                <w:bottom w:val="nil"/>
                <w:right w:val="nil"/>
                <w:between w:val="nil"/>
              </w:pBdr>
              <w:spacing w:after="0"/>
              <w:rPr>
                <w:rFonts w:ascii="Times New Roman" w:eastAsia="Times New Roman" w:hAnsi="Times New Roman" w:cs="Times New Roman"/>
                <w:sz w:val="20"/>
                <w:szCs w:val="20"/>
              </w:rPr>
            </w:pPr>
          </w:p>
          <w:p w14:paraId="694D92F6" w14:textId="77777777" w:rsidR="000858B7"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Right Triangle Trigonometry - HMH Unit 7 - Days 107-118</w:t>
            </w:r>
          </w:p>
          <w:p w14:paraId="600BC5C6" w14:textId="77777777" w:rsidR="000858B7"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will:</w:t>
            </w:r>
            <w:r>
              <w:rPr>
                <w:rFonts w:ascii="Times New Roman" w:eastAsia="Times New Roman" w:hAnsi="Times New Roman" w:cs="Times New Roman"/>
                <w:sz w:val="20"/>
                <w:szCs w:val="20"/>
              </w:rPr>
              <w:br/>
              <w:t>solve problems involving tangent, sign, and cosine ratio; use special right triangles, solve problems using trigonometry; it is optional to investigate the Law of Sines and Law of Cosines\</w:t>
            </w:r>
          </w:p>
          <w:p w14:paraId="3EAF380A" w14:textId="77777777" w:rsidR="000858B7" w:rsidRDefault="000858B7">
            <w:pPr>
              <w:spacing w:after="0"/>
              <w:rPr>
                <w:rFonts w:ascii="Times New Roman" w:eastAsia="Times New Roman" w:hAnsi="Times New Roman" w:cs="Times New Roman"/>
                <w:sz w:val="20"/>
                <w:szCs w:val="20"/>
              </w:rPr>
            </w:pPr>
          </w:p>
          <w:p w14:paraId="63059BD1" w14:textId="77777777" w:rsidR="000858B7"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Properties of Circles - HMH Unit 8 - Days 119-138</w:t>
            </w:r>
          </w:p>
          <w:p w14:paraId="69378600" w14:textId="77777777" w:rsidR="000858B7"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will identify mesures in figures involving central and inscribed angles; determine angles measures in inscribed quadrilaterals, use tangents and circumscribed angles, write equations for circles on the coordinate plane; solve problems involving segment relationships and angle relationships in circles; measure circumference, arc length, area, sector area in a circle, use radians</w:t>
            </w:r>
          </w:p>
          <w:p w14:paraId="121CAF7B" w14:textId="77777777" w:rsidR="000858B7" w:rsidRDefault="000858B7">
            <w:pPr>
              <w:pBdr>
                <w:top w:val="nil"/>
                <w:left w:val="nil"/>
                <w:bottom w:val="nil"/>
                <w:right w:val="nil"/>
                <w:between w:val="nil"/>
              </w:pBdr>
              <w:spacing w:after="0"/>
              <w:rPr>
                <w:rFonts w:ascii="Times New Roman" w:eastAsia="Times New Roman" w:hAnsi="Times New Roman" w:cs="Times New Roman"/>
                <w:b/>
                <w:sz w:val="20"/>
                <w:szCs w:val="20"/>
              </w:rPr>
            </w:pPr>
          </w:p>
        </w:tc>
      </w:tr>
      <w:tr w:rsidR="000858B7" w14:paraId="2509802B" w14:textId="77777777">
        <w:tc>
          <w:tcPr>
            <w:tcW w:w="6750" w:type="dxa"/>
            <w:tcBorders>
              <w:top w:val="single" w:sz="18" w:space="0" w:color="000000"/>
              <w:left w:val="single" w:sz="18" w:space="0" w:color="000000"/>
              <w:bottom w:val="single" w:sz="18" w:space="0" w:color="000000"/>
              <w:right w:val="single" w:sz="18" w:space="0" w:color="000000"/>
            </w:tcBorders>
            <w:shd w:val="clear" w:color="auto" w:fill="C6D9F1"/>
          </w:tcPr>
          <w:p w14:paraId="0A6EBFD9" w14:textId="77777777" w:rsidR="000858B7"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Primary resources</w:t>
            </w:r>
          </w:p>
        </w:tc>
        <w:tc>
          <w:tcPr>
            <w:tcW w:w="8010" w:type="dxa"/>
            <w:tcBorders>
              <w:top w:val="single" w:sz="18" w:space="0" w:color="000000"/>
              <w:left w:val="single" w:sz="18" w:space="0" w:color="000000"/>
              <w:bottom w:val="single" w:sz="18" w:space="0" w:color="000000"/>
              <w:right w:val="single" w:sz="18" w:space="0" w:color="000000"/>
            </w:tcBorders>
            <w:shd w:val="clear" w:color="auto" w:fill="C6D9F1"/>
          </w:tcPr>
          <w:p w14:paraId="55C29636" w14:textId="77777777" w:rsidR="000858B7"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Supplementary Resources / Technology Integration</w:t>
            </w:r>
          </w:p>
        </w:tc>
      </w:tr>
      <w:tr w:rsidR="000858B7" w14:paraId="092556D3" w14:textId="77777777">
        <w:trPr>
          <w:trHeight w:val="500"/>
        </w:trPr>
        <w:tc>
          <w:tcPr>
            <w:tcW w:w="6750" w:type="dxa"/>
            <w:tcBorders>
              <w:top w:val="single" w:sz="18" w:space="0" w:color="000000"/>
              <w:left w:val="single" w:sz="18" w:space="0" w:color="000000"/>
              <w:bottom w:val="single" w:sz="18" w:space="0" w:color="000000"/>
              <w:right w:val="single" w:sz="18" w:space="0" w:color="000000"/>
            </w:tcBorders>
            <w:shd w:val="clear" w:color="auto" w:fill="FFFFFF"/>
          </w:tcPr>
          <w:p w14:paraId="7886B055"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hyperlink r:id="rId72">
              <w:r>
                <w:rPr>
                  <w:rFonts w:ascii="Times New Roman" w:eastAsia="Times New Roman" w:hAnsi="Times New Roman" w:cs="Times New Roman"/>
                  <w:sz w:val="20"/>
                  <w:szCs w:val="20"/>
                  <w:u w:val="single"/>
                </w:rPr>
                <w:t>HMH Into Geometry</w:t>
              </w:r>
            </w:hyperlink>
            <w:r>
              <w:rPr>
                <w:rFonts w:ascii="Times New Roman" w:eastAsia="Times New Roman" w:hAnsi="Times New Roman" w:cs="Times New Roman"/>
                <w:sz w:val="20"/>
                <w:szCs w:val="20"/>
                <w:u w:val="single"/>
              </w:rPr>
              <w:t xml:space="preserve"> Learning Platform</w:t>
            </w:r>
            <w:r>
              <w:rPr>
                <w:rFonts w:ascii="Times New Roman" w:eastAsia="Times New Roman" w:hAnsi="Times New Roman" w:cs="Times New Roman"/>
                <w:sz w:val="20"/>
                <w:szCs w:val="20"/>
              </w:rPr>
              <w:t>, Graphing Calculator, Graph Paper, Chromebooks/laptops</w:t>
            </w:r>
          </w:p>
        </w:tc>
        <w:tc>
          <w:tcPr>
            <w:tcW w:w="8010" w:type="dxa"/>
            <w:tcBorders>
              <w:top w:val="single" w:sz="18" w:space="0" w:color="000000"/>
              <w:left w:val="single" w:sz="18" w:space="0" w:color="000000"/>
              <w:bottom w:val="single" w:sz="18" w:space="0" w:color="000000"/>
              <w:right w:val="single" w:sz="18" w:space="0" w:color="000000"/>
            </w:tcBorders>
            <w:shd w:val="clear" w:color="auto" w:fill="FFFFFF"/>
          </w:tcPr>
          <w:p w14:paraId="6227AE5A"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NJSLA RELEASED ITEMS, Kahoot, Blooket, Kami, Desmos, Illustrative Mathematics, Khan Academy,  MyHRW.com, </w:t>
            </w:r>
            <w:hyperlink r:id="rId73">
              <w:r>
                <w:rPr>
                  <w:rFonts w:ascii="Times New Roman" w:eastAsia="Times New Roman" w:hAnsi="Times New Roman" w:cs="Times New Roman"/>
                  <w:sz w:val="20"/>
                  <w:szCs w:val="20"/>
                  <w:u w:val="single"/>
                </w:rPr>
                <w:t>www.ixl.com</w:t>
              </w:r>
            </w:hyperlink>
            <w:r>
              <w:rPr>
                <w:rFonts w:ascii="Times New Roman" w:eastAsia="Times New Roman" w:hAnsi="Times New Roman" w:cs="Times New Roman"/>
                <w:sz w:val="20"/>
                <w:szCs w:val="20"/>
              </w:rPr>
              <w:t xml:space="preserve">, </w:t>
            </w:r>
            <w:r>
              <w:t>MAP Testing</w:t>
            </w:r>
          </w:p>
          <w:p w14:paraId="2758AE1B" w14:textId="77777777" w:rsidR="000858B7" w:rsidRDefault="00000000">
            <w:pPr>
              <w:pBdr>
                <w:top w:val="nil"/>
                <w:left w:val="nil"/>
                <w:bottom w:val="nil"/>
                <w:right w:val="nil"/>
                <w:between w:val="nil"/>
              </w:pBdr>
              <w:spacing w:after="0"/>
              <w:rPr>
                <w:sz w:val="23"/>
                <w:szCs w:val="23"/>
              </w:rPr>
            </w:pPr>
            <w:hyperlink r:id="rId74">
              <w:r>
                <w:rPr>
                  <w:rFonts w:ascii="Times New Roman" w:eastAsia="Times New Roman" w:hAnsi="Times New Roman" w:cs="Times New Roman"/>
                  <w:sz w:val="20"/>
                  <w:szCs w:val="20"/>
                  <w:u w:val="single"/>
                </w:rPr>
                <w:t>https://www.desmos.com/</w:t>
              </w:r>
            </w:hyperlink>
            <w:r>
              <w:rPr>
                <w:rFonts w:ascii="Times New Roman" w:eastAsia="Times New Roman" w:hAnsi="Times New Roman" w:cs="Times New Roman"/>
                <w:sz w:val="20"/>
                <w:szCs w:val="20"/>
              </w:rPr>
              <w:t xml:space="preserve">, </w:t>
            </w:r>
            <w:hyperlink r:id="rId75">
              <w:r>
                <w:rPr>
                  <w:sz w:val="20"/>
                  <w:szCs w:val="20"/>
                  <w:u w:val="single"/>
                </w:rPr>
                <w:t>www.illustrativemathematics.org</w:t>
              </w:r>
            </w:hyperlink>
          </w:p>
          <w:p w14:paraId="101BFB82" w14:textId="77777777" w:rsidR="000858B7" w:rsidRDefault="00000000">
            <w:pPr>
              <w:pBdr>
                <w:top w:val="nil"/>
                <w:left w:val="nil"/>
                <w:bottom w:val="nil"/>
                <w:right w:val="nil"/>
                <w:between w:val="nil"/>
              </w:pBdr>
              <w:spacing w:after="0"/>
              <w:rPr>
                <w:rFonts w:ascii="Times New Roman" w:eastAsia="Times New Roman" w:hAnsi="Times New Roman" w:cs="Times New Roman"/>
                <w:sz w:val="23"/>
                <w:szCs w:val="23"/>
              </w:rPr>
            </w:pPr>
            <w:hyperlink r:id="rId76">
              <w:r>
                <w:rPr>
                  <w:rFonts w:ascii="Times New Roman" w:eastAsia="Times New Roman" w:hAnsi="Times New Roman" w:cs="Times New Roman"/>
                  <w:sz w:val="23"/>
                  <w:szCs w:val="23"/>
                  <w:u w:val="single"/>
                </w:rPr>
                <w:t>https://www.khanacademy.org/math/algebra-home/algebra2</w:t>
              </w:r>
            </w:hyperlink>
          </w:p>
          <w:p w14:paraId="1C8C5876" w14:textId="77777777" w:rsidR="000858B7" w:rsidRDefault="00000000">
            <w:pPr>
              <w:spacing w:after="0"/>
              <w:rPr>
                <w:rFonts w:ascii="Times New Roman" w:eastAsia="Times New Roman" w:hAnsi="Times New Roman" w:cs="Times New Roman"/>
                <w:sz w:val="20"/>
                <w:szCs w:val="20"/>
                <w:u w:val="single"/>
              </w:rPr>
            </w:pPr>
            <w:hyperlink r:id="rId77">
              <w:r>
                <w:rPr>
                  <w:rFonts w:ascii="Times New Roman" w:eastAsia="Times New Roman" w:hAnsi="Times New Roman" w:cs="Times New Roman"/>
                  <w:sz w:val="20"/>
                  <w:szCs w:val="20"/>
                  <w:u w:val="single"/>
                </w:rPr>
                <w:t>Sample NJGPA &amp; Sample NJSLA - Released Exams</w:t>
              </w:r>
            </w:hyperlink>
          </w:p>
          <w:p w14:paraId="4F2A5D1D"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hyperlink r:id="rId78">
              <w:r>
                <w:rPr>
                  <w:rFonts w:ascii="Times New Roman" w:eastAsia="Times New Roman" w:hAnsi="Times New Roman" w:cs="Times New Roman"/>
                  <w:sz w:val="20"/>
                  <w:szCs w:val="20"/>
                  <w:u w:val="single"/>
                </w:rPr>
                <w:t>https://www.youtube.com/playlist?list=PLAutXXtJn6uhAZi2_r57_XpvXScd_LlGu</w:t>
              </w:r>
            </w:hyperlink>
            <w:r>
              <w:rPr>
                <w:rFonts w:ascii="Times New Roman" w:eastAsia="Times New Roman" w:hAnsi="Times New Roman" w:cs="Times New Roman"/>
                <w:sz w:val="20"/>
                <w:szCs w:val="20"/>
              </w:rPr>
              <w:t xml:space="preserve"> </w:t>
            </w:r>
          </w:p>
          <w:p w14:paraId="27430EDB"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hyperlink r:id="rId79">
              <w:r>
                <w:rPr>
                  <w:rFonts w:ascii="Times New Roman" w:eastAsia="Times New Roman" w:hAnsi="Times New Roman" w:cs="Times New Roman"/>
                  <w:sz w:val="20"/>
                  <w:szCs w:val="20"/>
                  <w:u w:val="single"/>
                </w:rPr>
                <w:t>HMH Into Geometry Text</w:t>
              </w:r>
            </w:hyperlink>
          </w:p>
          <w:p w14:paraId="529DC1EC"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LMS:  Schoology</w:t>
            </w:r>
          </w:p>
        </w:tc>
      </w:tr>
      <w:tr w:rsidR="000858B7" w14:paraId="7881E402"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78809931" w14:textId="77777777" w:rsidR="000858B7" w:rsidRDefault="00000000">
            <w:pPr>
              <w:pBdr>
                <w:top w:val="nil"/>
                <w:left w:val="nil"/>
                <w:bottom w:val="nil"/>
                <w:right w:val="nil"/>
                <w:between w:val="nil"/>
              </w:pBdr>
              <w:spacing w:after="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Academic Vocabulary</w:t>
            </w:r>
          </w:p>
        </w:tc>
      </w:tr>
      <w:tr w:rsidR="000858B7" w14:paraId="7836560C"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2A1520A1" w14:textId="77777777" w:rsidR="000858B7" w:rsidRDefault="00000000">
            <w:pPr>
              <w:pBdr>
                <w:top w:val="nil"/>
                <w:left w:val="nil"/>
                <w:bottom w:val="nil"/>
                <w:right w:val="nil"/>
                <w:between w:val="nil"/>
              </w:pBdr>
              <w:spacing w:after="0"/>
              <w:rPr>
                <w:rFonts w:ascii="Times New Roman" w:eastAsia="Times New Roman" w:hAnsi="Times New Roman" w:cs="Times New Roman"/>
                <w:b/>
                <w:i/>
                <w:sz w:val="20"/>
                <w:szCs w:val="20"/>
              </w:rPr>
            </w:pPr>
            <w:r>
              <w:rPr>
                <w:rFonts w:ascii="Times New Roman" w:eastAsia="Times New Roman" w:hAnsi="Times New Roman" w:cs="Times New Roman"/>
                <w:i/>
                <w:sz w:val="20"/>
                <w:szCs w:val="20"/>
              </w:rPr>
              <w:t>trigonometric ratio, sine, cosine, tangent, angle of elevation, angle of depression, circle, radius, diameter, center of a circle, chord, secant, tangent, central angle, minor arc, major arc, semicircle, congruent circles, congruent arcs, inscribed angle, intercepted arc, standard equation of a circle</w:t>
            </w:r>
          </w:p>
          <w:p w14:paraId="07919CBB" w14:textId="77777777" w:rsidR="000858B7" w:rsidRDefault="000858B7">
            <w:pPr>
              <w:pBdr>
                <w:top w:val="nil"/>
                <w:left w:val="nil"/>
                <w:bottom w:val="nil"/>
                <w:right w:val="nil"/>
                <w:between w:val="nil"/>
              </w:pBdr>
              <w:spacing w:after="0"/>
              <w:rPr>
                <w:rFonts w:ascii="Times New Roman" w:eastAsia="Times New Roman" w:hAnsi="Times New Roman" w:cs="Times New Roman"/>
                <w:b/>
                <w:sz w:val="20"/>
                <w:szCs w:val="20"/>
              </w:rPr>
            </w:pPr>
          </w:p>
        </w:tc>
      </w:tr>
      <w:tr w:rsidR="000858B7" w14:paraId="0BE8E4F5" w14:textId="77777777">
        <w:trPr>
          <w:trHeight w:val="240"/>
        </w:trPr>
        <w:tc>
          <w:tcPr>
            <w:tcW w:w="6750" w:type="dxa"/>
            <w:tcBorders>
              <w:top w:val="single" w:sz="18" w:space="0" w:color="000000"/>
              <w:left w:val="single" w:sz="18" w:space="0" w:color="000000"/>
              <w:bottom w:val="single" w:sz="18" w:space="0" w:color="000000"/>
              <w:right w:val="single" w:sz="18" w:space="0" w:color="000000"/>
            </w:tcBorders>
            <w:shd w:val="clear" w:color="auto" w:fill="B8CCE4"/>
          </w:tcPr>
          <w:p w14:paraId="578FF954" w14:textId="77777777" w:rsidR="000858B7"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UDL / Modifications</w:t>
            </w:r>
          </w:p>
        </w:tc>
        <w:tc>
          <w:tcPr>
            <w:tcW w:w="8010" w:type="dxa"/>
            <w:tcBorders>
              <w:top w:val="single" w:sz="18" w:space="0" w:color="000000"/>
              <w:left w:val="single" w:sz="18" w:space="0" w:color="000000"/>
              <w:bottom w:val="single" w:sz="18" w:space="0" w:color="000000"/>
              <w:right w:val="single" w:sz="18" w:space="0" w:color="000000"/>
            </w:tcBorders>
            <w:shd w:val="clear" w:color="auto" w:fill="B8CCE4"/>
          </w:tcPr>
          <w:p w14:paraId="495CE5CE" w14:textId="77777777" w:rsidR="000858B7"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Total Participation Techniques</w:t>
            </w:r>
          </w:p>
        </w:tc>
      </w:tr>
      <w:tr w:rsidR="000858B7" w14:paraId="26FF1C6A" w14:textId="77777777">
        <w:trPr>
          <w:trHeight w:val="240"/>
        </w:trPr>
        <w:tc>
          <w:tcPr>
            <w:tcW w:w="6750" w:type="dxa"/>
            <w:tcBorders>
              <w:top w:val="single" w:sz="18" w:space="0" w:color="000000"/>
              <w:left w:val="single" w:sz="18" w:space="0" w:color="000000"/>
              <w:bottom w:val="single" w:sz="18" w:space="0" w:color="000000"/>
              <w:right w:val="single" w:sz="18" w:space="0" w:color="000000"/>
            </w:tcBorders>
            <w:shd w:val="clear" w:color="auto" w:fill="FFFFFF"/>
          </w:tcPr>
          <w:p w14:paraId="00A44BAC" w14:textId="77777777" w:rsidR="000858B7" w:rsidRDefault="000858B7">
            <w:pPr>
              <w:pBdr>
                <w:top w:val="nil"/>
                <w:left w:val="nil"/>
                <w:bottom w:val="nil"/>
                <w:right w:val="nil"/>
                <w:between w:val="nil"/>
              </w:pBdr>
              <w:spacing w:after="0"/>
              <w:rPr>
                <w:rFonts w:ascii="Times New Roman" w:eastAsia="Times New Roman" w:hAnsi="Times New Roman" w:cs="Times New Roman"/>
                <w:i/>
                <w:sz w:val="20"/>
                <w:szCs w:val="20"/>
              </w:rPr>
            </w:pPr>
          </w:p>
          <w:p w14:paraId="39F7AF98" w14:textId="77777777" w:rsidR="000858B7" w:rsidRDefault="000858B7">
            <w:pPr>
              <w:pBdr>
                <w:top w:val="nil"/>
                <w:left w:val="nil"/>
                <w:bottom w:val="nil"/>
                <w:right w:val="nil"/>
                <w:between w:val="nil"/>
              </w:pBdr>
              <w:spacing w:after="0"/>
              <w:rPr>
                <w:rFonts w:ascii="Times New Roman" w:eastAsia="Times New Roman" w:hAnsi="Times New Roman" w:cs="Times New Roman"/>
                <w:i/>
                <w:sz w:val="20"/>
                <w:szCs w:val="20"/>
              </w:rPr>
            </w:pPr>
          </w:p>
          <w:p w14:paraId="6E183734"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Gifted &amp; Talented:  </w:t>
            </w:r>
            <w:r>
              <w:rPr>
                <w:rFonts w:ascii="Times New Roman" w:eastAsia="Times New Roman" w:hAnsi="Times New Roman" w:cs="Times New Roman"/>
                <w:sz w:val="20"/>
                <w:szCs w:val="20"/>
              </w:rPr>
              <w:t>Encourage students to explore concepts in depth, encouraging independent investigations.  Give students examples demonstrating a postulate or theorem, and have them make a conclusion based on inductive reasoning</w:t>
            </w:r>
          </w:p>
          <w:p w14:paraId="320ABB28" w14:textId="77777777" w:rsidR="000858B7" w:rsidRDefault="000858B7">
            <w:pPr>
              <w:pBdr>
                <w:top w:val="nil"/>
                <w:left w:val="nil"/>
                <w:bottom w:val="nil"/>
                <w:right w:val="nil"/>
                <w:between w:val="nil"/>
              </w:pBdr>
              <w:spacing w:after="0"/>
              <w:rPr>
                <w:rFonts w:ascii="Times New Roman" w:eastAsia="Times New Roman" w:hAnsi="Times New Roman" w:cs="Times New Roman"/>
                <w:sz w:val="20"/>
                <w:szCs w:val="20"/>
              </w:rPr>
            </w:pPr>
          </w:p>
          <w:p w14:paraId="60BAAB58" w14:textId="77777777" w:rsidR="000858B7" w:rsidRDefault="00000000">
            <w:pPr>
              <w:pBdr>
                <w:top w:val="nil"/>
                <w:left w:val="nil"/>
                <w:bottom w:val="nil"/>
                <w:right w:val="nil"/>
                <w:between w:val="nil"/>
              </w:pBdr>
              <w:spacing w:after="0"/>
              <w:rPr>
                <w:rFonts w:ascii="Times New Roman" w:eastAsia="Times New Roman" w:hAnsi="Times New Roman" w:cs="Times New Roman"/>
                <w:i/>
                <w:sz w:val="20"/>
                <w:szCs w:val="20"/>
              </w:rPr>
            </w:pPr>
            <w:r>
              <w:rPr>
                <w:rFonts w:ascii="Times New Roman" w:eastAsia="Times New Roman" w:hAnsi="Times New Roman" w:cs="Times New Roman"/>
                <w:b/>
                <w:sz w:val="20"/>
                <w:szCs w:val="20"/>
              </w:rPr>
              <w:t xml:space="preserve">Modifications:   </w:t>
            </w:r>
            <w:r>
              <w:rPr>
                <w:rFonts w:ascii="Times New Roman" w:eastAsia="Times New Roman" w:hAnsi="Times New Roman" w:cs="Times New Roman"/>
                <w:sz w:val="20"/>
                <w:szCs w:val="20"/>
              </w:rPr>
              <w:t xml:space="preserve">Modify amount of required work, teach students to self-assess to determine what further practice is needed, allow for alternate models for responding.  </w:t>
            </w:r>
          </w:p>
          <w:p w14:paraId="744C498C" w14:textId="77777777" w:rsidR="000858B7" w:rsidRDefault="000858B7">
            <w:pPr>
              <w:pBdr>
                <w:top w:val="nil"/>
                <w:left w:val="nil"/>
                <w:bottom w:val="nil"/>
                <w:right w:val="nil"/>
                <w:between w:val="nil"/>
              </w:pBdr>
              <w:spacing w:after="0"/>
              <w:rPr>
                <w:rFonts w:ascii="Times New Roman" w:eastAsia="Times New Roman" w:hAnsi="Times New Roman" w:cs="Times New Roman"/>
                <w:sz w:val="20"/>
                <w:szCs w:val="20"/>
              </w:rPr>
            </w:pPr>
          </w:p>
          <w:p w14:paraId="2DAE865B"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Accommodations:  </w:t>
            </w:r>
            <w:r>
              <w:rPr>
                <w:rFonts w:ascii="Times New Roman" w:eastAsia="Times New Roman" w:hAnsi="Times New Roman" w:cs="Times New Roman"/>
                <w:sz w:val="20"/>
                <w:szCs w:val="20"/>
              </w:rPr>
              <w:t>Alternative assessments, provide examples of correctly completed work, break task into smaller parts, present information into multiple formats.  Use concrete representations of concepts whenever possible.</w:t>
            </w:r>
          </w:p>
          <w:p w14:paraId="1B652CB3" w14:textId="77777777" w:rsidR="000858B7" w:rsidRDefault="000858B7">
            <w:pPr>
              <w:pBdr>
                <w:top w:val="nil"/>
                <w:left w:val="nil"/>
                <w:bottom w:val="nil"/>
                <w:right w:val="nil"/>
                <w:between w:val="nil"/>
              </w:pBdr>
              <w:spacing w:after="0"/>
              <w:rPr>
                <w:rFonts w:ascii="Times New Roman" w:eastAsia="Times New Roman" w:hAnsi="Times New Roman" w:cs="Times New Roman"/>
                <w:sz w:val="20"/>
                <w:szCs w:val="20"/>
              </w:rPr>
            </w:pPr>
          </w:p>
          <w:p w14:paraId="13708820" w14:textId="77777777" w:rsidR="000858B7" w:rsidRDefault="00000000">
            <w:pPr>
              <w:pBdr>
                <w:top w:val="nil"/>
                <w:left w:val="nil"/>
                <w:bottom w:val="nil"/>
                <w:right w:val="nil"/>
                <w:between w:val="nil"/>
              </w:pBdr>
              <w:spacing w:after="0"/>
              <w:rPr>
                <w:rFonts w:ascii="Times New Roman" w:eastAsia="Times New Roman" w:hAnsi="Times New Roman" w:cs="Times New Roman"/>
                <w:b/>
                <w:i/>
                <w:sz w:val="20"/>
                <w:szCs w:val="20"/>
              </w:rPr>
            </w:pPr>
            <w:r>
              <w:rPr>
                <w:rFonts w:ascii="Times New Roman" w:eastAsia="Times New Roman" w:hAnsi="Times New Roman" w:cs="Times New Roman"/>
                <w:b/>
                <w:sz w:val="20"/>
                <w:szCs w:val="20"/>
              </w:rPr>
              <w:t xml:space="preserve">ELL: </w:t>
            </w:r>
            <w:r>
              <w:rPr>
                <w:rFonts w:ascii="Times New Roman" w:eastAsia="Times New Roman" w:hAnsi="Times New Roman" w:cs="Times New Roman"/>
                <w:sz w:val="20"/>
                <w:szCs w:val="20"/>
              </w:rPr>
              <w:t>Publisher prepared Multi-Language Visual Glossary</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Front load vocabulary in advance using visual representations.  Provide continuous feedback on student progress.  </w:t>
            </w:r>
          </w:p>
          <w:p w14:paraId="5F22F6D6" w14:textId="77777777" w:rsidR="000858B7" w:rsidRDefault="000858B7">
            <w:pPr>
              <w:pBdr>
                <w:top w:val="nil"/>
                <w:left w:val="nil"/>
                <w:bottom w:val="nil"/>
                <w:right w:val="nil"/>
                <w:between w:val="nil"/>
              </w:pBdr>
              <w:spacing w:after="0"/>
              <w:rPr>
                <w:rFonts w:ascii="Times New Roman" w:eastAsia="Times New Roman" w:hAnsi="Times New Roman" w:cs="Times New Roman"/>
                <w:i/>
                <w:sz w:val="20"/>
                <w:szCs w:val="20"/>
              </w:rPr>
            </w:pPr>
          </w:p>
        </w:tc>
        <w:tc>
          <w:tcPr>
            <w:tcW w:w="8010" w:type="dxa"/>
            <w:tcBorders>
              <w:top w:val="single" w:sz="18" w:space="0" w:color="000000"/>
              <w:left w:val="single" w:sz="18" w:space="0" w:color="000000"/>
              <w:bottom w:val="single" w:sz="18" w:space="0" w:color="000000"/>
              <w:right w:val="single" w:sz="18" w:space="0" w:color="000000"/>
            </w:tcBorders>
            <w:shd w:val="clear" w:color="auto" w:fill="FFFFFF"/>
          </w:tcPr>
          <w:p w14:paraId="5B6446F5" w14:textId="77777777" w:rsidR="000858B7"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As appropriate, students:</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t>(a) will work collaboratively (peer teaching, cooperative learning); </w:t>
            </w:r>
            <w:r>
              <w:rPr>
                <w:rFonts w:ascii="Times New Roman" w:eastAsia="Times New Roman" w:hAnsi="Times New Roman" w:cs="Times New Roman"/>
                <w:sz w:val="24"/>
                <w:szCs w:val="24"/>
              </w:rPr>
              <w:br/>
              <w:t>(b) will utilize movement (change in seating arrangements, gather supplies, visually express understanding through gestures)</w:t>
            </w:r>
            <w:r>
              <w:rPr>
                <w:rFonts w:ascii="Times New Roman" w:eastAsia="Times New Roman" w:hAnsi="Times New Roman" w:cs="Times New Roman"/>
                <w:sz w:val="24"/>
                <w:szCs w:val="24"/>
              </w:rPr>
              <w:br/>
              <w:t>(c) will communicate verbally  (call out response, story-telling, general conversation)</w:t>
            </w:r>
            <w:r>
              <w:rPr>
                <w:rFonts w:ascii="Times New Roman" w:eastAsia="Times New Roman" w:hAnsi="Times New Roman" w:cs="Times New Roman"/>
                <w:sz w:val="24"/>
                <w:szCs w:val="24"/>
              </w:rPr>
              <w:br/>
              <w:t>(d) will experience verve (be presented with variety and choices in lesson activities)</w:t>
            </w:r>
          </w:p>
          <w:p w14:paraId="31030F54" w14:textId="77777777" w:rsidR="000858B7" w:rsidRDefault="000858B7">
            <w:pPr>
              <w:spacing w:before="280" w:after="280" w:line="240" w:lineRule="auto"/>
              <w:rPr>
                <w:rFonts w:ascii="Times New Roman" w:eastAsia="Times New Roman" w:hAnsi="Times New Roman" w:cs="Times New Roman"/>
                <w:sz w:val="24"/>
                <w:szCs w:val="24"/>
              </w:rPr>
            </w:pPr>
          </w:p>
          <w:p w14:paraId="5D6FD9B0" w14:textId="77777777" w:rsidR="000858B7" w:rsidRDefault="00000000">
            <w:pPr>
              <w:spacing w:before="2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As appropriate, include activities such as quickdraw, turn and talk, placemat consensus, round robin, selected response, quick writes, exit slips, chalkboard splash</w:t>
            </w:r>
          </w:p>
        </w:tc>
      </w:tr>
    </w:tbl>
    <w:p w14:paraId="23F1E26E" w14:textId="77777777" w:rsidR="000858B7" w:rsidRDefault="000858B7">
      <w:pPr>
        <w:spacing w:after="0"/>
      </w:pPr>
    </w:p>
    <w:p w14:paraId="11885A39" w14:textId="77777777" w:rsidR="000858B7" w:rsidRDefault="000858B7">
      <w:pPr>
        <w:spacing w:after="0"/>
      </w:pPr>
    </w:p>
    <w:p w14:paraId="36FA0264" w14:textId="77777777" w:rsidR="000858B7" w:rsidRDefault="000858B7">
      <w:pPr>
        <w:spacing w:after="0"/>
      </w:pPr>
    </w:p>
    <w:tbl>
      <w:tblPr>
        <w:tblStyle w:val="a7"/>
        <w:tblW w:w="14760" w:type="dxa"/>
        <w:tblInd w:w="-907" w:type="dxa"/>
        <w:tblBorders>
          <w:top w:val="single" w:sz="18"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20"/>
        <w:gridCol w:w="3420"/>
        <w:gridCol w:w="7920"/>
      </w:tblGrid>
      <w:tr w:rsidR="000858B7" w14:paraId="514C5835" w14:textId="77777777">
        <w:tc>
          <w:tcPr>
            <w:tcW w:w="14760" w:type="dxa"/>
            <w:gridSpan w:val="3"/>
            <w:tcBorders>
              <w:top w:val="single" w:sz="4" w:space="0" w:color="000000"/>
            </w:tcBorders>
            <w:shd w:val="clear" w:color="auto" w:fill="C6D9F1"/>
          </w:tcPr>
          <w:p w14:paraId="303A8D52" w14:textId="77777777" w:rsidR="000858B7" w:rsidRDefault="00000000">
            <w:pPr>
              <w:pBdr>
                <w:top w:val="nil"/>
                <w:left w:val="nil"/>
                <w:bottom w:val="nil"/>
                <w:right w:val="nil"/>
                <w:between w:val="nil"/>
              </w:pBdr>
              <w:spacing w:after="200" w:line="276" w:lineRule="auto"/>
              <w:jc w:val="center"/>
              <w:rPr>
                <w:rFonts w:ascii="Times New Roman" w:eastAsia="Times New Roman" w:hAnsi="Times New Roman" w:cs="Times New Roman"/>
                <w:b/>
                <w:sz w:val="20"/>
                <w:szCs w:val="20"/>
              </w:rPr>
            </w:pPr>
            <w:bookmarkStart w:id="11" w:name="tyjcwt" w:colFirst="0" w:colLast="0"/>
            <w:bookmarkEnd w:id="11"/>
            <w:r>
              <w:rPr>
                <w:rFonts w:ascii="Times New Roman" w:eastAsia="Times New Roman" w:hAnsi="Times New Roman" w:cs="Times New Roman"/>
                <w:b/>
                <w:sz w:val="20"/>
                <w:szCs w:val="20"/>
              </w:rPr>
              <w:t>Unit 4 Geometry</w:t>
            </w:r>
          </w:p>
        </w:tc>
      </w:tr>
      <w:tr w:rsidR="000858B7" w14:paraId="2E84D21C" w14:textId="77777777">
        <w:tc>
          <w:tcPr>
            <w:tcW w:w="3420" w:type="dxa"/>
            <w:shd w:val="clear" w:color="auto" w:fill="DDD9C3"/>
          </w:tcPr>
          <w:p w14:paraId="78E0C5CA"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Content Standards</w:t>
            </w:r>
          </w:p>
        </w:tc>
        <w:tc>
          <w:tcPr>
            <w:tcW w:w="3420" w:type="dxa"/>
            <w:shd w:val="clear" w:color="auto" w:fill="DDD9C3"/>
          </w:tcPr>
          <w:p w14:paraId="6210BCBC"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Suggested Standards for Mathematical Practice</w:t>
            </w:r>
          </w:p>
        </w:tc>
        <w:tc>
          <w:tcPr>
            <w:tcW w:w="7920" w:type="dxa"/>
            <w:shd w:val="clear" w:color="auto" w:fill="DDD9C3"/>
          </w:tcPr>
          <w:p w14:paraId="372556EF"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Critical Knowledge &amp; Skills</w:t>
            </w:r>
          </w:p>
        </w:tc>
      </w:tr>
      <w:tr w:rsidR="000858B7" w14:paraId="3CAEDBBC" w14:textId="77777777">
        <w:tc>
          <w:tcPr>
            <w:tcW w:w="3420" w:type="dxa"/>
            <w:shd w:val="clear" w:color="auto" w:fill="FFFFFF"/>
          </w:tcPr>
          <w:p w14:paraId="387D5A5C" w14:textId="77777777" w:rsidR="000858B7" w:rsidRDefault="00000000">
            <w:pPr>
              <w:numPr>
                <w:ilvl w:val="0"/>
                <w:numId w:val="5"/>
              </w:numPr>
              <w:pBdr>
                <w:top w:val="nil"/>
                <w:left w:val="nil"/>
                <w:bottom w:val="nil"/>
                <w:right w:val="nil"/>
                <w:between w:val="nil"/>
              </w:pBdr>
              <w:rPr>
                <w:sz w:val="20"/>
                <w:szCs w:val="20"/>
              </w:rPr>
            </w:pPr>
            <w:hyperlink r:id="rId80">
              <w:r>
                <w:rPr>
                  <w:rFonts w:ascii="Times New Roman" w:eastAsia="Times New Roman" w:hAnsi="Times New Roman" w:cs="Times New Roman"/>
                  <w:sz w:val="20"/>
                  <w:szCs w:val="20"/>
                </w:rPr>
                <w:t>G.MG.A.1.</w:t>
              </w:r>
            </w:hyperlink>
            <w:r>
              <w:rPr>
                <w:rFonts w:ascii="Times New Roman" w:eastAsia="Times New Roman" w:hAnsi="Times New Roman" w:cs="Times New Roman"/>
                <w:sz w:val="20"/>
                <w:szCs w:val="20"/>
              </w:rPr>
              <w:t xml:space="preserve"> Use geometric shapes, their measures, and their properties to describe objects (e.g., modeling a tree trunk or a human torso as a cylinder.</w:t>
            </w:r>
          </w:p>
          <w:p w14:paraId="3C003B43" w14:textId="77777777" w:rsidR="000858B7" w:rsidRDefault="00000000">
            <w:pPr>
              <w:numPr>
                <w:ilvl w:val="0"/>
                <w:numId w:val="11"/>
              </w:numPr>
              <w:pBdr>
                <w:top w:val="nil"/>
                <w:left w:val="nil"/>
                <w:bottom w:val="nil"/>
                <w:right w:val="nil"/>
                <w:between w:val="nil"/>
              </w:pBdr>
              <w:ind w:left="319"/>
              <w:rPr>
                <w:sz w:val="20"/>
                <w:szCs w:val="20"/>
              </w:rPr>
            </w:pPr>
            <w:r>
              <w:rPr>
                <w:rFonts w:ascii="Times New Roman" w:eastAsia="Times New Roman" w:hAnsi="Times New Roman" w:cs="Times New Roman"/>
                <w:smallCaps/>
                <w:sz w:val="20"/>
                <w:szCs w:val="20"/>
              </w:rPr>
              <w:t>G.GMD.A.3.</w:t>
            </w:r>
            <w:r>
              <w:rPr>
                <w:rFonts w:ascii="Times New Roman" w:eastAsia="Times New Roman" w:hAnsi="Times New Roman" w:cs="Times New Roman"/>
                <w:sz w:val="20"/>
                <w:szCs w:val="20"/>
              </w:rPr>
              <w:t xml:space="preserve"> Use volume formulas for cylinders, pyramids, cones, and spheres to solve problems.</w:t>
            </w:r>
          </w:p>
          <w:p w14:paraId="6FEE49E3" w14:textId="77777777" w:rsidR="000858B7" w:rsidRDefault="00000000">
            <w:pPr>
              <w:numPr>
                <w:ilvl w:val="0"/>
                <w:numId w:val="11"/>
              </w:numPr>
              <w:pBdr>
                <w:top w:val="nil"/>
                <w:left w:val="nil"/>
                <w:bottom w:val="nil"/>
                <w:right w:val="nil"/>
                <w:between w:val="nil"/>
              </w:pBdr>
              <w:ind w:left="319"/>
              <w:rPr>
                <w:sz w:val="20"/>
                <w:szCs w:val="20"/>
              </w:rPr>
            </w:pPr>
            <w:r>
              <w:rPr>
                <w:rFonts w:ascii="Times New Roman" w:eastAsia="Times New Roman" w:hAnsi="Times New Roman" w:cs="Times New Roman"/>
                <w:smallCaps/>
                <w:sz w:val="20"/>
                <w:szCs w:val="20"/>
              </w:rPr>
              <w:t>G.GMD.B.4.</w:t>
            </w:r>
            <w:r>
              <w:rPr>
                <w:rFonts w:ascii="Times New Roman" w:eastAsia="Times New Roman" w:hAnsi="Times New Roman" w:cs="Times New Roman"/>
                <w:sz w:val="20"/>
                <w:szCs w:val="20"/>
              </w:rPr>
              <w:t xml:space="preserve"> Identify the shapes of two-dimensional cross-sections of three-dimensional objects, and identify three-dimensional objects generated by rotations of two-dimensional objects.</w:t>
            </w:r>
          </w:p>
          <w:p w14:paraId="23956D6C"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3420" w:type="dxa"/>
            <w:shd w:val="clear" w:color="auto" w:fill="FFFFFF"/>
          </w:tcPr>
          <w:p w14:paraId="369387B3"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54C9B219"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p>
          <w:p w14:paraId="58C23B47"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MP.4 Model with mathematics.</w:t>
            </w:r>
          </w:p>
          <w:p w14:paraId="2E68F699"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0BC92354"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3E5CF587"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tc>
        <w:tc>
          <w:tcPr>
            <w:tcW w:w="7920" w:type="dxa"/>
            <w:shd w:val="clear" w:color="auto" w:fill="FFFFFF"/>
          </w:tcPr>
          <w:p w14:paraId="0F4415BC"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Concept(s): </w:t>
            </w:r>
          </w:p>
          <w:p w14:paraId="42029108" w14:textId="77777777" w:rsidR="000858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Real-world objects can be described, approximately, using geometric shapes, their measures, and their properties.</w:t>
            </w:r>
          </w:p>
          <w:p w14:paraId="7782C189"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6E47989B" w14:textId="77777777" w:rsidR="000858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identify cross-sections of three dimensional objects.</w:t>
            </w:r>
          </w:p>
          <w:p w14:paraId="4BB66B9E" w14:textId="77777777" w:rsidR="000858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identify three-dimensional objects generated by rotation of two-dimensional objects.</w:t>
            </w:r>
          </w:p>
          <w:p w14:paraId="304B693C" w14:textId="77777777" w:rsidR="000858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solve problems using volume formulas for cylinders, pyramids, cones, and spheres.</w:t>
            </w:r>
          </w:p>
          <w:p w14:paraId="5810FEA8" w14:textId="77777777" w:rsidR="000858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model real-world objects with geometric shapes.</w:t>
            </w:r>
          </w:p>
          <w:p w14:paraId="1F066766" w14:textId="77777777" w:rsidR="000858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describe the measures and properties of geometric shapes that best represent a real-world object.</w:t>
            </w:r>
          </w:p>
          <w:p w14:paraId="53B96AE7"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0B46F843" w14:textId="77777777" w:rsidR="000858B7" w:rsidRDefault="00000000">
            <w:pPr>
              <w:pBdr>
                <w:top w:val="nil"/>
                <w:left w:val="nil"/>
                <w:bottom w:val="nil"/>
                <w:right w:val="nil"/>
                <w:between w:val="nil"/>
              </w:pBdr>
              <w:spacing w:after="200" w:line="276" w:lineRule="auto"/>
              <w:ind w:left="1357" w:hanging="1357"/>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1: Model real-world objects with geometric shapes based upon their measures and properties, and solve problems using volume formulas for cylinders, pyramids, cones, and spheres.  Identify cross-sections, three-dimensional figures, and identify three-dimensional objects created by the rotation of two-dimensional objects.</w:t>
            </w:r>
          </w:p>
        </w:tc>
      </w:tr>
      <w:tr w:rsidR="000858B7" w14:paraId="08D83DEF" w14:textId="77777777">
        <w:tc>
          <w:tcPr>
            <w:tcW w:w="3420" w:type="dxa"/>
            <w:shd w:val="clear" w:color="auto" w:fill="FFFFFF"/>
          </w:tcPr>
          <w:p w14:paraId="1B309A62" w14:textId="77777777" w:rsidR="000858B7" w:rsidRDefault="00000000">
            <w:pPr>
              <w:numPr>
                <w:ilvl w:val="0"/>
                <w:numId w:val="5"/>
              </w:numPr>
              <w:pBdr>
                <w:top w:val="nil"/>
                <w:left w:val="nil"/>
                <w:bottom w:val="nil"/>
                <w:right w:val="nil"/>
                <w:between w:val="nil"/>
              </w:pBdr>
              <w:ind w:left="319"/>
              <w:rPr>
                <w:sz w:val="20"/>
                <w:szCs w:val="20"/>
              </w:rPr>
            </w:pPr>
            <w:hyperlink r:id="rId81">
              <w:r>
                <w:rPr>
                  <w:rFonts w:ascii="Times New Roman" w:eastAsia="Times New Roman" w:hAnsi="Times New Roman" w:cs="Times New Roman"/>
                  <w:sz w:val="20"/>
                  <w:szCs w:val="20"/>
                </w:rPr>
                <w:t>G.MG.A.2.</w:t>
              </w:r>
            </w:hyperlink>
            <w:r>
              <w:rPr>
                <w:rFonts w:ascii="Times New Roman" w:eastAsia="Times New Roman" w:hAnsi="Times New Roman" w:cs="Times New Roman"/>
                <w:sz w:val="20"/>
                <w:szCs w:val="20"/>
              </w:rPr>
              <w:t xml:space="preserve"> Apply concepts of density based on area and volume in modeling situations (e.g., persons per square mile, BTUs per cubic foot).</w:t>
            </w:r>
          </w:p>
          <w:p w14:paraId="329F6856"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i/>
                <w:sz w:val="20"/>
                <w:szCs w:val="20"/>
              </w:rPr>
            </w:pPr>
          </w:p>
        </w:tc>
        <w:tc>
          <w:tcPr>
            <w:tcW w:w="3420" w:type="dxa"/>
            <w:shd w:val="clear" w:color="auto" w:fill="FFFFFF"/>
          </w:tcPr>
          <w:p w14:paraId="287270B4"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495A6B7A"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r>
              <w:rPr>
                <w:rFonts w:ascii="Times New Roman" w:eastAsia="Times New Roman" w:hAnsi="Times New Roman" w:cs="Times New Roman"/>
                <w:sz w:val="20"/>
                <w:szCs w:val="20"/>
              </w:rPr>
              <w:br/>
              <w:t>MP.4 Model with mathematics.</w:t>
            </w:r>
          </w:p>
          <w:p w14:paraId="2CDA091A"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439C05DC"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tc>
        <w:tc>
          <w:tcPr>
            <w:tcW w:w="7920" w:type="dxa"/>
            <w:shd w:val="clear" w:color="auto" w:fill="FFFFFF"/>
          </w:tcPr>
          <w:p w14:paraId="5399937A"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 No new concept(s) introduced</w:t>
            </w:r>
          </w:p>
          <w:p w14:paraId="45BB7EE5"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44FFED49" w14:textId="77777777" w:rsidR="000858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model real-world situations, applying density concepts based on area.</w:t>
            </w:r>
          </w:p>
          <w:p w14:paraId="293ED80C" w14:textId="77777777" w:rsidR="000858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model real-world situations, applying density concepts based on volume.</w:t>
            </w:r>
          </w:p>
          <w:p w14:paraId="6AF3059F"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082B869F"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Learning Goal 2: Apply concepts of density based on area and volume in modeling situations. </w:t>
            </w:r>
          </w:p>
        </w:tc>
      </w:tr>
      <w:tr w:rsidR="000858B7" w14:paraId="2635AB4C" w14:textId="77777777">
        <w:tc>
          <w:tcPr>
            <w:tcW w:w="3420" w:type="dxa"/>
            <w:shd w:val="clear" w:color="auto" w:fill="FFFFFF"/>
          </w:tcPr>
          <w:p w14:paraId="6ACCA7D4" w14:textId="77777777" w:rsidR="000858B7" w:rsidRDefault="00000000">
            <w:pPr>
              <w:numPr>
                <w:ilvl w:val="0"/>
                <w:numId w:val="5"/>
              </w:numPr>
              <w:pBdr>
                <w:top w:val="nil"/>
                <w:left w:val="nil"/>
                <w:bottom w:val="nil"/>
                <w:right w:val="nil"/>
                <w:between w:val="nil"/>
              </w:pBdr>
              <w:ind w:left="319"/>
              <w:rPr>
                <w:sz w:val="20"/>
                <w:szCs w:val="20"/>
              </w:rPr>
            </w:pPr>
            <w:hyperlink r:id="rId82">
              <w:r>
                <w:rPr>
                  <w:rFonts w:ascii="Times New Roman" w:eastAsia="Times New Roman" w:hAnsi="Times New Roman" w:cs="Times New Roman"/>
                  <w:sz w:val="20"/>
                  <w:szCs w:val="20"/>
                </w:rPr>
                <w:t>G.MG.A.3.</w:t>
              </w:r>
            </w:hyperlink>
            <w:r>
              <w:rPr>
                <w:rFonts w:ascii="Times New Roman" w:eastAsia="Times New Roman" w:hAnsi="Times New Roman" w:cs="Times New Roman"/>
                <w:sz w:val="20"/>
                <w:szCs w:val="20"/>
              </w:rPr>
              <w:t xml:space="preserve"> Apply geometric methods to solve design problems (e.g., designing an object or structure to satisfy physical constraints or minimize cost; working with typographic grid systems based on ratios).</w:t>
            </w:r>
          </w:p>
          <w:p w14:paraId="484F5E16"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3420" w:type="dxa"/>
            <w:shd w:val="clear" w:color="auto" w:fill="FFFFFF"/>
          </w:tcPr>
          <w:p w14:paraId="27D94564"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5547C72C"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p>
          <w:p w14:paraId="3DB0C584"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MP.4 Model with mathematics.</w:t>
            </w:r>
          </w:p>
          <w:p w14:paraId="41962D53"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395590DC"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tc>
        <w:tc>
          <w:tcPr>
            <w:tcW w:w="7920" w:type="dxa"/>
            <w:shd w:val="clear" w:color="auto" w:fill="FFFFFF"/>
          </w:tcPr>
          <w:p w14:paraId="22A31B3F"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 No new concept(s) introduced</w:t>
            </w:r>
          </w:p>
          <w:p w14:paraId="6658F2C3"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7D66097D" w14:textId="77777777" w:rsidR="000858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design objects or structures satisfying physical constraints</w:t>
            </w:r>
          </w:p>
          <w:p w14:paraId="4E86FAC4" w14:textId="77777777" w:rsidR="000858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design objects or structures to minimize cost.</w:t>
            </w:r>
          </w:p>
          <w:p w14:paraId="2B4F22DF" w14:textId="77777777" w:rsidR="000858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solve design problems.</w:t>
            </w:r>
          </w:p>
          <w:p w14:paraId="15F98D8C" w14:textId="77777777" w:rsidR="000858B7" w:rsidRDefault="000858B7">
            <w:pPr>
              <w:pBdr>
                <w:top w:val="nil"/>
                <w:left w:val="nil"/>
                <w:bottom w:val="nil"/>
                <w:right w:val="nil"/>
                <w:between w:val="nil"/>
              </w:pBdr>
              <w:spacing w:line="276" w:lineRule="auto"/>
              <w:rPr>
                <w:rFonts w:ascii="Times New Roman" w:eastAsia="Times New Roman" w:hAnsi="Times New Roman" w:cs="Times New Roman"/>
                <w:sz w:val="20"/>
                <w:szCs w:val="20"/>
              </w:rPr>
            </w:pPr>
          </w:p>
          <w:p w14:paraId="21B7E0BE"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3: Solve design problems using geometric methods</w:t>
            </w:r>
          </w:p>
        </w:tc>
      </w:tr>
      <w:tr w:rsidR="000858B7" w14:paraId="5B60F1BC" w14:textId="77777777">
        <w:tc>
          <w:tcPr>
            <w:tcW w:w="3420" w:type="dxa"/>
            <w:shd w:val="clear" w:color="auto" w:fill="FFFFFF"/>
          </w:tcPr>
          <w:p w14:paraId="73F94704" w14:textId="77777777" w:rsidR="000858B7" w:rsidRDefault="00000000">
            <w:pPr>
              <w:numPr>
                <w:ilvl w:val="0"/>
                <w:numId w:val="11"/>
              </w:numPr>
              <w:pBdr>
                <w:top w:val="nil"/>
                <w:left w:val="nil"/>
                <w:bottom w:val="nil"/>
                <w:right w:val="nil"/>
                <w:between w:val="nil"/>
              </w:pBdr>
              <w:ind w:left="319"/>
              <w:rPr>
                <w:sz w:val="20"/>
                <w:szCs w:val="20"/>
              </w:rPr>
            </w:pPr>
            <w:r>
              <w:rPr>
                <w:rFonts w:ascii="Times New Roman" w:eastAsia="Times New Roman" w:hAnsi="Times New Roman" w:cs="Times New Roman"/>
                <w:smallCaps/>
                <w:sz w:val="20"/>
                <w:szCs w:val="20"/>
              </w:rPr>
              <w:t>G.GMD.A.1.</w:t>
            </w:r>
            <w:r>
              <w:rPr>
                <w:rFonts w:ascii="Times New Roman" w:eastAsia="Times New Roman" w:hAnsi="Times New Roman" w:cs="Times New Roman"/>
                <w:sz w:val="20"/>
                <w:szCs w:val="20"/>
              </w:rPr>
              <w:t xml:space="preserve"> Give an informal argument for the formulas for the circumference of a circle, area of a circle, volume of a cylinder, pyramid, and cone. Use dissection arguments, Cavalieri’s principle, and informal limit arguments.</w:t>
            </w:r>
          </w:p>
          <w:p w14:paraId="3D265E70"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3420" w:type="dxa"/>
            <w:shd w:val="clear" w:color="auto" w:fill="FFFFFF"/>
          </w:tcPr>
          <w:p w14:paraId="0401BD71"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and critique the reasoning of others.</w:t>
            </w:r>
          </w:p>
          <w:p w14:paraId="51CD47DB"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4B4A720D"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tc>
        <w:tc>
          <w:tcPr>
            <w:tcW w:w="7920" w:type="dxa"/>
            <w:shd w:val="clear" w:color="auto" w:fill="FFFFFF"/>
          </w:tcPr>
          <w:p w14:paraId="0206403B"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 No new concept(s) introduced</w:t>
            </w:r>
          </w:p>
          <w:p w14:paraId="44DAD34D" w14:textId="77777777" w:rsidR="000858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19E90FD6" w14:textId="77777777" w:rsidR="000858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construct viable dissection arguments and informal limit arguments.</w:t>
            </w:r>
          </w:p>
          <w:p w14:paraId="1D114D93" w14:textId="77777777" w:rsidR="000858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apply Cavalieri’s principle.</w:t>
            </w:r>
          </w:p>
          <w:p w14:paraId="3BD9C929" w14:textId="77777777" w:rsidR="000858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construct an informal argument for the formula for the circumference of a circle.</w:t>
            </w:r>
          </w:p>
          <w:p w14:paraId="2D06EBAF" w14:textId="77777777" w:rsidR="000858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construct an informal argument for the formula for the area of a circle.</w:t>
            </w:r>
          </w:p>
          <w:p w14:paraId="7D8C5E7B" w14:textId="77777777" w:rsidR="000858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 xml:space="preserve">construct an informal argument for the formula for the volume of a cylinder, pyramid, and cone. </w:t>
            </w:r>
          </w:p>
          <w:p w14:paraId="0D118095" w14:textId="77777777" w:rsidR="000858B7" w:rsidRDefault="000858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737E9D2E" w14:textId="77777777" w:rsidR="000858B7" w:rsidRDefault="00000000">
            <w:pPr>
              <w:pBdr>
                <w:top w:val="nil"/>
                <w:left w:val="nil"/>
                <w:bottom w:val="nil"/>
                <w:right w:val="nil"/>
                <w:between w:val="nil"/>
              </w:pBdr>
              <w:spacing w:after="200" w:line="276" w:lineRule="auto"/>
              <w:ind w:left="1447" w:hanging="1447"/>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4: Using dissection arguments, Cavalieri’s principle, and informal limit arguments,  develop informal arguments for formulas for the circumference of a circle, area of a circle, volume of a cylinder, pyramid, and cone.</w:t>
            </w:r>
          </w:p>
        </w:tc>
      </w:tr>
    </w:tbl>
    <w:p w14:paraId="3126953C" w14:textId="77777777" w:rsidR="000858B7" w:rsidRDefault="000858B7">
      <w:pPr>
        <w:widowControl w:val="0"/>
        <w:pBdr>
          <w:top w:val="nil"/>
          <w:left w:val="nil"/>
          <w:bottom w:val="nil"/>
          <w:right w:val="nil"/>
          <w:between w:val="nil"/>
        </w:pBdr>
        <w:spacing w:after="0"/>
        <w:rPr>
          <w:rFonts w:ascii="Times New Roman" w:eastAsia="Times New Roman" w:hAnsi="Times New Roman" w:cs="Times New Roman"/>
          <w:sz w:val="20"/>
          <w:szCs w:val="20"/>
        </w:rPr>
      </w:pPr>
    </w:p>
    <w:tbl>
      <w:tblPr>
        <w:tblStyle w:val="a8"/>
        <w:tblW w:w="14760" w:type="dxa"/>
        <w:tblInd w:w="-8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40"/>
        <w:gridCol w:w="720"/>
        <w:gridCol w:w="7200"/>
      </w:tblGrid>
      <w:tr w:rsidR="000858B7" w14:paraId="6D8F7F4A" w14:textId="77777777">
        <w:trPr>
          <w:trHeight w:val="240"/>
        </w:trPr>
        <w:tc>
          <w:tcPr>
            <w:tcW w:w="14760" w:type="dxa"/>
            <w:gridSpan w:val="3"/>
            <w:tcBorders>
              <w:top w:val="single" w:sz="18" w:space="0" w:color="000000"/>
              <w:left w:val="single" w:sz="18" w:space="0" w:color="000000"/>
              <w:bottom w:val="single" w:sz="18" w:space="0" w:color="000000"/>
              <w:right w:val="single" w:sz="18" w:space="0" w:color="000000"/>
            </w:tcBorders>
            <w:shd w:val="clear" w:color="auto" w:fill="8DB3E2"/>
          </w:tcPr>
          <w:p w14:paraId="3037F3C4" w14:textId="77777777" w:rsidR="000858B7" w:rsidRDefault="00000000">
            <w:pPr>
              <w:pBdr>
                <w:top w:val="nil"/>
                <w:left w:val="nil"/>
                <w:bottom w:val="nil"/>
                <w:right w:val="nil"/>
                <w:between w:val="nil"/>
              </w:pBdr>
              <w:spacing w:after="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Unit 4 Geometry </w:t>
            </w:r>
          </w:p>
        </w:tc>
      </w:tr>
      <w:tr w:rsidR="000858B7" w14:paraId="021931CB" w14:textId="77777777">
        <w:trPr>
          <w:trHeight w:val="80"/>
        </w:trPr>
        <w:tc>
          <w:tcPr>
            <w:tcW w:w="6840" w:type="dxa"/>
            <w:tcBorders>
              <w:top w:val="single" w:sz="18" w:space="0" w:color="000000"/>
              <w:left w:val="single" w:sz="18" w:space="0" w:color="000000"/>
              <w:bottom w:val="single" w:sz="18" w:space="0" w:color="000000"/>
              <w:right w:val="single" w:sz="18" w:space="0" w:color="000000"/>
            </w:tcBorders>
            <w:shd w:val="clear" w:color="auto" w:fill="C6D9F1"/>
          </w:tcPr>
          <w:p w14:paraId="351338F6" w14:textId="77777777" w:rsidR="000858B7"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Formative Assessment Plan</w:t>
            </w:r>
          </w:p>
        </w:tc>
        <w:tc>
          <w:tcPr>
            <w:tcW w:w="792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3D7D119B" w14:textId="77777777" w:rsidR="000858B7"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Summative Assessment Plan</w:t>
            </w:r>
          </w:p>
        </w:tc>
      </w:tr>
      <w:tr w:rsidR="000858B7" w14:paraId="11EBBE4C" w14:textId="77777777">
        <w:trPr>
          <w:trHeight w:val="80"/>
        </w:trPr>
        <w:tc>
          <w:tcPr>
            <w:tcW w:w="6840" w:type="dxa"/>
            <w:tcBorders>
              <w:top w:val="single" w:sz="18" w:space="0" w:color="000000"/>
              <w:left w:val="single" w:sz="18" w:space="0" w:color="000000"/>
              <w:bottom w:val="single" w:sz="18" w:space="0" w:color="000000"/>
              <w:right w:val="single" w:sz="18" w:space="0" w:color="000000"/>
            </w:tcBorders>
            <w:shd w:val="clear" w:color="auto" w:fill="FFFFFF"/>
          </w:tcPr>
          <w:p w14:paraId="1B97DAFE"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i/>
                <w:sz w:val="20"/>
                <w:szCs w:val="20"/>
              </w:rPr>
              <w:t>Formative assessment informs instruction and is ongoing throughout a unit to determine how students are progressing against the standards</w:t>
            </w:r>
            <w:r>
              <w:rPr>
                <w:rFonts w:ascii="Times New Roman" w:eastAsia="Times New Roman" w:hAnsi="Times New Roman" w:cs="Times New Roman"/>
                <w:sz w:val="20"/>
                <w:szCs w:val="20"/>
              </w:rPr>
              <w:t>.</w:t>
            </w:r>
          </w:p>
          <w:p w14:paraId="2BB8F621"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Student progress will be evaluated through teacher observation.  Student work during guided instruction and individual practice will be monitored.  Students will complete self-assessments to independently monitor progress, and to make a plan for future study in the unit.</w:t>
            </w:r>
          </w:p>
          <w:p w14:paraId="71C70EC7" w14:textId="77777777" w:rsidR="000858B7" w:rsidRDefault="000858B7">
            <w:pPr>
              <w:pBdr>
                <w:top w:val="nil"/>
                <w:left w:val="nil"/>
                <w:bottom w:val="nil"/>
                <w:right w:val="nil"/>
                <w:between w:val="nil"/>
              </w:pBdr>
              <w:spacing w:after="0"/>
              <w:rPr>
                <w:rFonts w:ascii="Times New Roman" w:eastAsia="Times New Roman" w:hAnsi="Times New Roman" w:cs="Times New Roman"/>
                <w:sz w:val="20"/>
                <w:szCs w:val="20"/>
              </w:rPr>
            </w:pPr>
          </w:p>
          <w:p w14:paraId="7C8ECA5F" w14:textId="77777777" w:rsidR="000858B7"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Math Spring Operational 2015, Geometry, Released items:  </w:t>
            </w:r>
          </w:p>
          <w:p w14:paraId="0CF695E0" w14:textId="77777777" w:rsidR="000858B7" w:rsidRDefault="00000000">
            <w:pPr>
              <w:pBdr>
                <w:top w:val="nil"/>
                <w:left w:val="nil"/>
                <w:bottom w:val="nil"/>
                <w:right w:val="nil"/>
                <w:between w:val="nil"/>
              </w:pBdr>
              <w:spacing w:after="0"/>
              <w:rPr>
                <w:rFonts w:ascii="Times New Roman" w:eastAsia="Times New Roman" w:hAnsi="Times New Roman" w:cs="Times New Roman"/>
                <w:b/>
                <w:i/>
                <w:sz w:val="20"/>
                <w:szCs w:val="20"/>
                <w:u w:val="single"/>
              </w:rPr>
            </w:pPr>
            <w:r>
              <w:rPr>
                <w:rFonts w:ascii="Times New Roman" w:eastAsia="Times New Roman" w:hAnsi="Times New Roman" w:cs="Times New Roman"/>
                <w:b/>
                <w:i/>
                <w:sz w:val="20"/>
                <w:szCs w:val="20"/>
                <w:u w:val="single"/>
              </w:rPr>
              <w:t>https://prc.parcconline.org/system/files/Geometry</w:t>
            </w:r>
          </w:p>
          <w:p w14:paraId="6AE0737C" w14:textId="77777777" w:rsidR="000858B7"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EOY - #1, 7, 24, 15, 22, 13, 6 </w:t>
            </w:r>
          </w:p>
          <w:p w14:paraId="3FBB5655"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b/>
                <w:sz w:val="20"/>
                <w:szCs w:val="20"/>
              </w:rPr>
              <w:t>PBA - #12, 11, 18</w:t>
            </w:r>
          </w:p>
        </w:tc>
        <w:tc>
          <w:tcPr>
            <w:tcW w:w="792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10EBBF24" w14:textId="77777777" w:rsidR="000858B7" w:rsidRDefault="00000000">
            <w:pPr>
              <w:pBdr>
                <w:top w:val="nil"/>
                <w:left w:val="nil"/>
                <w:bottom w:val="nil"/>
                <w:right w:val="nil"/>
                <w:between w:val="nil"/>
              </w:pBdr>
              <w:spacing w:after="0"/>
              <w:rPr>
                <w:rFonts w:ascii="Times New Roman" w:eastAsia="Times New Roman" w:hAnsi="Times New Roman" w:cs="Times New Roman"/>
                <w:i/>
                <w:sz w:val="20"/>
                <w:szCs w:val="20"/>
              </w:rPr>
            </w:pPr>
            <w:r>
              <w:rPr>
                <w:rFonts w:ascii="Times New Roman" w:eastAsia="Times New Roman" w:hAnsi="Times New Roman" w:cs="Times New Roman"/>
                <w:i/>
                <w:sz w:val="20"/>
                <w:szCs w:val="20"/>
              </w:rPr>
              <w:t>Summative assessment is an opportunity for students to demonstrate mastery of the skills taught during a particular unit.</w:t>
            </w:r>
          </w:p>
          <w:p w14:paraId="3F108DC3"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Student mastery will be determined by independent practice, chapter quizzes, alternative assessments, benchmark assessments, as well as traditional chapter tests.   Student scores on standardized assessments such as PARCC, ASVAB, PSAT, SAT, ACT, and/or ACCUPLACER will also be used.</w:t>
            </w:r>
          </w:p>
          <w:p w14:paraId="791B48D4" w14:textId="77777777" w:rsidR="000858B7" w:rsidRDefault="000858B7">
            <w:pPr>
              <w:pBdr>
                <w:top w:val="nil"/>
                <w:left w:val="nil"/>
                <w:bottom w:val="nil"/>
                <w:right w:val="nil"/>
                <w:between w:val="nil"/>
              </w:pBdr>
              <w:spacing w:after="0"/>
              <w:rPr>
                <w:rFonts w:ascii="Times New Roman" w:eastAsia="Times New Roman" w:hAnsi="Times New Roman" w:cs="Times New Roman"/>
                <w:i/>
                <w:sz w:val="20"/>
                <w:szCs w:val="20"/>
              </w:rPr>
            </w:pPr>
          </w:p>
          <w:p w14:paraId="26C5E8CD" w14:textId="77777777" w:rsidR="000858B7" w:rsidRDefault="000858B7">
            <w:pPr>
              <w:pBdr>
                <w:top w:val="nil"/>
                <w:left w:val="nil"/>
                <w:bottom w:val="nil"/>
                <w:right w:val="nil"/>
                <w:between w:val="nil"/>
              </w:pBdr>
              <w:spacing w:after="0"/>
              <w:rPr>
                <w:rFonts w:ascii="Times New Roman" w:eastAsia="Times New Roman" w:hAnsi="Times New Roman" w:cs="Times New Roman"/>
                <w:i/>
                <w:sz w:val="20"/>
                <w:szCs w:val="20"/>
              </w:rPr>
            </w:pPr>
          </w:p>
          <w:p w14:paraId="1180B6A6" w14:textId="77777777" w:rsidR="000858B7" w:rsidRDefault="000858B7">
            <w:pPr>
              <w:pBdr>
                <w:top w:val="nil"/>
                <w:left w:val="nil"/>
                <w:bottom w:val="nil"/>
                <w:right w:val="nil"/>
                <w:between w:val="nil"/>
              </w:pBdr>
              <w:spacing w:after="0"/>
              <w:rPr>
                <w:rFonts w:ascii="Times New Roman" w:eastAsia="Times New Roman" w:hAnsi="Times New Roman" w:cs="Times New Roman"/>
                <w:sz w:val="20"/>
                <w:szCs w:val="20"/>
              </w:rPr>
            </w:pPr>
          </w:p>
        </w:tc>
      </w:tr>
      <w:tr w:rsidR="000858B7" w14:paraId="664ADEA5" w14:textId="77777777">
        <w:trPr>
          <w:trHeight w:val="240"/>
        </w:trPr>
        <w:tc>
          <w:tcPr>
            <w:tcW w:w="14760" w:type="dxa"/>
            <w:gridSpan w:val="3"/>
            <w:tcBorders>
              <w:top w:val="single" w:sz="18" w:space="0" w:color="000000"/>
              <w:left w:val="single" w:sz="18" w:space="0" w:color="000000"/>
              <w:bottom w:val="single" w:sz="18" w:space="0" w:color="000000"/>
              <w:right w:val="single" w:sz="18" w:space="0" w:color="000000"/>
            </w:tcBorders>
            <w:shd w:val="clear" w:color="auto" w:fill="C6D9F1"/>
          </w:tcPr>
          <w:p w14:paraId="1BF021BC" w14:textId="77777777" w:rsidR="000858B7" w:rsidRDefault="00000000">
            <w:pPr>
              <w:pBdr>
                <w:top w:val="nil"/>
                <w:left w:val="nil"/>
                <w:bottom w:val="nil"/>
                <w:right w:val="nil"/>
                <w:between w:val="nil"/>
              </w:pBdr>
              <w:spacing w:after="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Focus Mathematical Concepts</w:t>
            </w:r>
          </w:p>
        </w:tc>
      </w:tr>
      <w:tr w:rsidR="000858B7" w14:paraId="779867BA" w14:textId="77777777">
        <w:tc>
          <w:tcPr>
            <w:tcW w:w="14760" w:type="dxa"/>
            <w:gridSpan w:val="3"/>
            <w:tcBorders>
              <w:top w:val="single" w:sz="18" w:space="0" w:color="000000"/>
              <w:left w:val="single" w:sz="18" w:space="0" w:color="000000"/>
              <w:bottom w:val="single" w:sz="18" w:space="0" w:color="000000"/>
              <w:right w:val="single" w:sz="18" w:space="0" w:color="000000"/>
            </w:tcBorders>
            <w:shd w:val="clear" w:color="auto" w:fill="FFFFFF"/>
          </w:tcPr>
          <w:p w14:paraId="614C465E"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Prerequisite skills: </w:t>
            </w:r>
          </w:p>
          <w:p w14:paraId="4634699A"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given a net, determine surface area, determine the area of composite figures, identify the cross section of a solid; determine the volume of a composite figure</w:t>
            </w:r>
          </w:p>
          <w:p w14:paraId="63C41089" w14:textId="77777777" w:rsidR="000858B7" w:rsidRDefault="000858B7">
            <w:pPr>
              <w:pBdr>
                <w:top w:val="nil"/>
                <w:left w:val="nil"/>
                <w:bottom w:val="nil"/>
                <w:right w:val="nil"/>
                <w:between w:val="nil"/>
              </w:pBdr>
              <w:spacing w:after="0"/>
              <w:rPr>
                <w:rFonts w:ascii="Times New Roman" w:eastAsia="Times New Roman" w:hAnsi="Times New Roman" w:cs="Times New Roman"/>
                <w:sz w:val="20"/>
                <w:szCs w:val="20"/>
              </w:rPr>
            </w:pPr>
          </w:p>
          <w:p w14:paraId="73BB3E91" w14:textId="77777777" w:rsidR="000858B7" w:rsidRDefault="00000000">
            <w:p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Surface Area &amp; Volume - HMH Unit 8 - Days 139-154</w:t>
            </w:r>
          </w:p>
          <w:p w14:paraId="715C48F8"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will:</w:t>
            </w:r>
          </w:p>
          <w:p w14:paraId="7C683B84"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identify three dimensional figures; determine the surface area of prisms, cylinders, pyramids, cones, and spheres; determine the volume of prisms, cylinders, pyramids, cones and spheres</w:t>
            </w:r>
          </w:p>
          <w:p w14:paraId="45C026AC" w14:textId="77777777" w:rsidR="000858B7" w:rsidRDefault="000858B7">
            <w:pPr>
              <w:pBdr>
                <w:top w:val="nil"/>
                <w:left w:val="nil"/>
                <w:bottom w:val="nil"/>
                <w:right w:val="nil"/>
                <w:between w:val="nil"/>
              </w:pBdr>
              <w:spacing w:after="0"/>
              <w:rPr>
                <w:rFonts w:ascii="Times New Roman" w:eastAsia="Times New Roman" w:hAnsi="Times New Roman" w:cs="Times New Roman"/>
                <w:b/>
                <w:sz w:val="20"/>
                <w:szCs w:val="20"/>
              </w:rPr>
            </w:pPr>
          </w:p>
        </w:tc>
      </w:tr>
      <w:tr w:rsidR="000858B7" w14:paraId="728B691E" w14:textId="77777777">
        <w:tc>
          <w:tcPr>
            <w:tcW w:w="6840" w:type="dxa"/>
            <w:tcBorders>
              <w:top w:val="single" w:sz="18" w:space="0" w:color="000000"/>
              <w:left w:val="single" w:sz="18" w:space="0" w:color="000000"/>
              <w:bottom w:val="single" w:sz="18" w:space="0" w:color="000000"/>
              <w:right w:val="single" w:sz="18" w:space="0" w:color="000000"/>
            </w:tcBorders>
            <w:shd w:val="clear" w:color="auto" w:fill="C6D9F1"/>
          </w:tcPr>
          <w:p w14:paraId="2CD04335" w14:textId="77777777" w:rsidR="000858B7"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Primary Resources</w:t>
            </w:r>
          </w:p>
        </w:tc>
        <w:tc>
          <w:tcPr>
            <w:tcW w:w="792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4CAF0CD0" w14:textId="77777777" w:rsidR="000858B7"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Supplementary Resources / Technology Integration</w:t>
            </w:r>
          </w:p>
        </w:tc>
      </w:tr>
      <w:tr w:rsidR="000858B7" w14:paraId="79739861" w14:textId="77777777">
        <w:trPr>
          <w:trHeight w:val="500"/>
        </w:trPr>
        <w:tc>
          <w:tcPr>
            <w:tcW w:w="6840" w:type="dxa"/>
            <w:tcBorders>
              <w:top w:val="single" w:sz="18" w:space="0" w:color="000000"/>
              <w:left w:val="single" w:sz="18" w:space="0" w:color="000000"/>
              <w:bottom w:val="single" w:sz="18" w:space="0" w:color="000000"/>
              <w:right w:val="single" w:sz="18" w:space="0" w:color="000000"/>
            </w:tcBorders>
            <w:shd w:val="clear" w:color="auto" w:fill="FFFFFF"/>
          </w:tcPr>
          <w:p w14:paraId="694C90C4"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hyperlink r:id="rId83">
              <w:r>
                <w:rPr>
                  <w:rFonts w:ascii="Times New Roman" w:eastAsia="Times New Roman" w:hAnsi="Times New Roman" w:cs="Times New Roman"/>
                  <w:sz w:val="20"/>
                  <w:szCs w:val="20"/>
                  <w:u w:val="single"/>
                </w:rPr>
                <w:t>HMH Into Geometry</w:t>
              </w:r>
            </w:hyperlink>
            <w:r>
              <w:rPr>
                <w:rFonts w:ascii="Times New Roman" w:eastAsia="Times New Roman" w:hAnsi="Times New Roman" w:cs="Times New Roman"/>
                <w:sz w:val="20"/>
                <w:szCs w:val="20"/>
                <w:u w:val="single"/>
              </w:rPr>
              <w:t xml:space="preserve"> Learning Platform,</w:t>
            </w:r>
            <w:r>
              <w:rPr>
                <w:rFonts w:ascii="Times New Roman" w:eastAsia="Times New Roman" w:hAnsi="Times New Roman" w:cs="Times New Roman"/>
                <w:sz w:val="20"/>
                <w:szCs w:val="20"/>
              </w:rPr>
              <w:t xml:space="preserve"> Graphing Calculator, Graph Paper, Chromebooks/laptops</w:t>
            </w:r>
          </w:p>
        </w:tc>
        <w:tc>
          <w:tcPr>
            <w:tcW w:w="792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395AAC8F"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NJSLA RELEASED ITEMS, Kahoot, Blooket, Kami, , Desmos, Illustrative Mathematics, Khan Academy,  MyHRW.com, </w:t>
            </w:r>
            <w:hyperlink r:id="rId84">
              <w:r>
                <w:rPr>
                  <w:rFonts w:ascii="Times New Roman" w:eastAsia="Times New Roman" w:hAnsi="Times New Roman" w:cs="Times New Roman"/>
                  <w:sz w:val="20"/>
                  <w:szCs w:val="20"/>
                  <w:u w:val="single"/>
                </w:rPr>
                <w:t>www.ixl.com</w:t>
              </w:r>
            </w:hyperlink>
            <w:r>
              <w:rPr>
                <w:rFonts w:ascii="Times New Roman" w:eastAsia="Times New Roman" w:hAnsi="Times New Roman" w:cs="Times New Roman"/>
                <w:sz w:val="20"/>
                <w:szCs w:val="20"/>
              </w:rPr>
              <w:t xml:space="preserve">,  </w:t>
            </w:r>
            <w:r>
              <w:t>MAP Testing</w:t>
            </w:r>
          </w:p>
          <w:p w14:paraId="669ABF5E" w14:textId="77777777" w:rsidR="000858B7" w:rsidRDefault="00000000">
            <w:pPr>
              <w:pBdr>
                <w:top w:val="nil"/>
                <w:left w:val="nil"/>
                <w:bottom w:val="nil"/>
                <w:right w:val="nil"/>
                <w:between w:val="nil"/>
              </w:pBdr>
              <w:spacing w:after="0"/>
              <w:rPr>
                <w:sz w:val="23"/>
                <w:szCs w:val="23"/>
              </w:rPr>
            </w:pPr>
            <w:hyperlink r:id="rId85">
              <w:r>
                <w:rPr>
                  <w:rFonts w:ascii="Times New Roman" w:eastAsia="Times New Roman" w:hAnsi="Times New Roman" w:cs="Times New Roman"/>
                  <w:sz w:val="20"/>
                  <w:szCs w:val="20"/>
                  <w:u w:val="single"/>
                </w:rPr>
                <w:t>https://www.desmos.com/</w:t>
              </w:r>
            </w:hyperlink>
            <w:r>
              <w:rPr>
                <w:rFonts w:ascii="Times New Roman" w:eastAsia="Times New Roman" w:hAnsi="Times New Roman" w:cs="Times New Roman"/>
                <w:sz w:val="20"/>
                <w:szCs w:val="20"/>
              </w:rPr>
              <w:t xml:space="preserve">, </w:t>
            </w:r>
            <w:hyperlink r:id="rId86">
              <w:r>
                <w:rPr>
                  <w:sz w:val="20"/>
                  <w:szCs w:val="20"/>
                  <w:u w:val="single"/>
                </w:rPr>
                <w:t>www.illustrativemathematics.org</w:t>
              </w:r>
            </w:hyperlink>
          </w:p>
          <w:p w14:paraId="59AC55AF" w14:textId="77777777" w:rsidR="000858B7" w:rsidRDefault="00000000">
            <w:pPr>
              <w:pBdr>
                <w:top w:val="nil"/>
                <w:left w:val="nil"/>
                <w:bottom w:val="nil"/>
                <w:right w:val="nil"/>
                <w:between w:val="nil"/>
              </w:pBdr>
              <w:spacing w:after="0"/>
              <w:rPr>
                <w:rFonts w:ascii="Times New Roman" w:eastAsia="Times New Roman" w:hAnsi="Times New Roman" w:cs="Times New Roman"/>
                <w:sz w:val="23"/>
                <w:szCs w:val="23"/>
              </w:rPr>
            </w:pPr>
            <w:hyperlink r:id="rId87">
              <w:r>
                <w:rPr>
                  <w:rFonts w:ascii="Times New Roman" w:eastAsia="Times New Roman" w:hAnsi="Times New Roman" w:cs="Times New Roman"/>
                  <w:sz w:val="23"/>
                  <w:szCs w:val="23"/>
                  <w:u w:val="single"/>
                </w:rPr>
                <w:t>https://www.khanacademy.org/math/algebra-home/algebra2</w:t>
              </w:r>
            </w:hyperlink>
          </w:p>
          <w:p w14:paraId="436000ED" w14:textId="77777777" w:rsidR="000858B7" w:rsidRDefault="00000000">
            <w:pPr>
              <w:spacing w:after="0"/>
              <w:rPr>
                <w:rFonts w:ascii="Times New Roman" w:eastAsia="Times New Roman" w:hAnsi="Times New Roman" w:cs="Times New Roman"/>
                <w:sz w:val="24"/>
                <w:szCs w:val="24"/>
                <w:u w:val="single"/>
              </w:rPr>
            </w:pPr>
            <w:hyperlink r:id="rId88">
              <w:r>
                <w:rPr>
                  <w:rFonts w:ascii="Times New Roman" w:eastAsia="Times New Roman" w:hAnsi="Times New Roman" w:cs="Times New Roman"/>
                  <w:sz w:val="20"/>
                  <w:szCs w:val="20"/>
                  <w:u w:val="single"/>
                </w:rPr>
                <w:t>Sample NJGPA &amp; Sample NJSLA - Released Exams</w:t>
              </w:r>
            </w:hyperlink>
          </w:p>
          <w:p w14:paraId="55106295" w14:textId="77777777" w:rsidR="000858B7" w:rsidRDefault="000858B7">
            <w:pPr>
              <w:pBdr>
                <w:top w:val="nil"/>
                <w:left w:val="nil"/>
                <w:bottom w:val="nil"/>
                <w:right w:val="nil"/>
                <w:between w:val="nil"/>
              </w:pBdr>
              <w:spacing w:after="0"/>
              <w:rPr>
                <w:rFonts w:ascii="Times New Roman" w:eastAsia="Times New Roman" w:hAnsi="Times New Roman" w:cs="Times New Roman"/>
                <w:sz w:val="20"/>
                <w:szCs w:val="20"/>
                <w:u w:val="single"/>
              </w:rPr>
            </w:pPr>
          </w:p>
          <w:p w14:paraId="70A2C9D7"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hyperlink r:id="rId89">
              <w:r>
                <w:rPr>
                  <w:rFonts w:ascii="Times New Roman" w:eastAsia="Times New Roman" w:hAnsi="Times New Roman" w:cs="Times New Roman"/>
                  <w:sz w:val="20"/>
                  <w:szCs w:val="20"/>
                  <w:u w:val="single"/>
                </w:rPr>
                <w:t>https://www.youtube.com/playlist?list=PLAutXXtJn6uhAZi2_r57_XpvXScd_LlGu</w:t>
              </w:r>
            </w:hyperlink>
            <w:r>
              <w:rPr>
                <w:rFonts w:ascii="Times New Roman" w:eastAsia="Times New Roman" w:hAnsi="Times New Roman" w:cs="Times New Roman"/>
                <w:sz w:val="20"/>
                <w:szCs w:val="20"/>
              </w:rPr>
              <w:t xml:space="preserve"> </w:t>
            </w:r>
          </w:p>
          <w:p w14:paraId="30262389"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hyperlink r:id="rId90">
              <w:r>
                <w:rPr>
                  <w:rFonts w:ascii="Times New Roman" w:eastAsia="Times New Roman" w:hAnsi="Times New Roman" w:cs="Times New Roman"/>
                  <w:sz w:val="20"/>
                  <w:szCs w:val="20"/>
                  <w:u w:val="single"/>
                </w:rPr>
                <w:t>HMH Into Geometry Text</w:t>
              </w:r>
            </w:hyperlink>
          </w:p>
          <w:p w14:paraId="422DFDEF"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LMS:  Schoology</w:t>
            </w:r>
          </w:p>
        </w:tc>
      </w:tr>
      <w:tr w:rsidR="000858B7" w14:paraId="26C20E8A" w14:textId="77777777">
        <w:trPr>
          <w:trHeight w:val="240"/>
        </w:trPr>
        <w:tc>
          <w:tcPr>
            <w:tcW w:w="14760" w:type="dxa"/>
            <w:gridSpan w:val="3"/>
            <w:tcBorders>
              <w:top w:val="single" w:sz="18" w:space="0" w:color="000000"/>
              <w:left w:val="single" w:sz="18" w:space="0" w:color="000000"/>
              <w:bottom w:val="single" w:sz="18" w:space="0" w:color="000000"/>
              <w:right w:val="single" w:sz="18" w:space="0" w:color="000000"/>
            </w:tcBorders>
            <w:shd w:val="clear" w:color="auto" w:fill="C6D9F1"/>
          </w:tcPr>
          <w:p w14:paraId="62A9CA48" w14:textId="77777777" w:rsidR="000858B7" w:rsidRDefault="00000000">
            <w:pPr>
              <w:pBdr>
                <w:top w:val="nil"/>
                <w:left w:val="nil"/>
                <w:bottom w:val="nil"/>
                <w:right w:val="nil"/>
                <w:between w:val="nil"/>
              </w:pBdr>
              <w:spacing w:after="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Academic Vocabulary</w:t>
            </w:r>
          </w:p>
        </w:tc>
      </w:tr>
      <w:tr w:rsidR="000858B7" w14:paraId="1234ACA1" w14:textId="77777777">
        <w:trPr>
          <w:trHeight w:val="240"/>
        </w:trPr>
        <w:tc>
          <w:tcPr>
            <w:tcW w:w="14760" w:type="dxa"/>
            <w:gridSpan w:val="3"/>
            <w:tcBorders>
              <w:top w:val="single" w:sz="18" w:space="0" w:color="000000"/>
              <w:left w:val="single" w:sz="18" w:space="0" w:color="000000"/>
              <w:bottom w:val="single" w:sz="18" w:space="0" w:color="000000"/>
              <w:right w:val="single" w:sz="18" w:space="0" w:color="000000"/>
            </w:tcBorders>
            <w:shd w:val="clear" w:color="auto" w:fill="FFFFFF"/>
          </w:tcPr>
          <w:p w14:paraId="7DB48A90" w14:textId="77777777" w:rsidR="000858B7"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i/>
                <w:sz w:val="20"/>
                <w:szCs w:val="20"/>
              </w:rPr>
              <w:t>Circumference, arc length, sector of a circle, center of a polygon, radius of a polygon, apothem, central angle of a regular polygon, probability, geometric probability, polyhedron, face, edge, vertex, Platonic solids, cross section, volume, sphere</w:t>
            </w:r>
          </w:p>
        </w:tc>
      </w:tr>
      <w:tr w:rsidR="000858B7" w14:paraId="3984FB4E" w14:textId="77777777">
        <w:trPr>
          <w:trHeight w:val="240"/>
        </w:trPr>
        <w:tc>
          <w:tcPr>
            <w:tcW w:w="7560" w:type="dxa"/>
            <w:gridSpan w:val="2"/>
            <w:tcBorders>
              <w:top w:val="single" w:sz="18" w:space="0" w:color="000000"/>
              <w:left w:val="single" w:sz="18" w:space="0" w:color="000000"/>
              <w:bottom w:val="single" w:sz="18" w:space="0" w:color="000000"/>
              <w:right w:val="single" w:sz="18" w:space="0" w:color="000000"/>
            </w:tcBorders>
            <w:shd w:val="clear" w:color="auto" w:fill="B8CCE4"/>
          </w:tcPr>
          <w:p w14:paraId="09CF48C6" w14:textId="77777777" w:rsidR="000858B7"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UDL / Modifications</w:t>
            </w:r>
          </w:p>
        </w:tc>
        <w:tc>
          <w:tcPr>
            <w:tcW w:w="7200" w:type="dxa"/>
            <w:tcBorders>
              <w:top w:val="single" w:sz="18" w:space="0" w:color="000000"/>
              <w:left w:val="single" w:sz="18" w:space="0" w:color="000000"/>
              <w:bottom w:val="single" w:sz="18" w:space="0" w:color="000000"/>
              <w:right w:val="single" w:sz="18" w:space="0" w:color="000000"/>
            </w:tcBorders>
            <w:shd w:val="clear" w:color="auto" w:fill="B8CCE4"/>
          </w:tcPr>
          <w:p w14:paraId="702794D1" w14:textId="77777777" w:rsidR="000858B7" w:rsidRDefault="00000000">
            <w:pPr>
              <w:pBdr>
                <w:top w:val="nil"/>
                <w:left w:val="nil"/>
                <w:bottom w:val="nil"/>
                <w:right w:val="nil"/>
                <w:between w:val="nil"/>
              </w:pBdr>
              <w:spacing w:after="0"/>
              <w:rPr>
                <w:rFonts w:ascii="Times New Roman" w:eastAsia="Times New Roman" w:hAnsi="Times New Roman" w:cs="Times New Roman"/>
                <w:b/>
                <w:sz w:val="20"/>
                <w:szCs w:val="20"/>
              </w:rPr>
            </w:pPr>
            <w:r>
              <w:rPr>
                <w:rFonts w:ascii="Times New Roman" w:eastAsia="Times New Roman" w:hAnsi="Times New Roman" w:cs="Times New Roman"/>
                <w:b/>
                <w:sz w:val="20"/>
                <w:szCs w:val="20"/>
              </w:rPr>
              <w:t>Total Participation Techniques</w:t>
            </w:r>
          </w:p>
        </w:tc>
      </w:tr>
      <w:tr w:rsidR="000858B7" w14:paraId="54E01409" w14:textId="77777777">
        <w:trPr>
          <w:trHeight w:val="240"/>
        </w:trPr>
        <w:tc>
          <w:tcPr>
            <w:tcW w:w="756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3DA9B009"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Gifted &amp; Talented:  </w:t>
            </w:r>
            <w:r>
              <w:rPr>
                <w:rFonts w:ascii="Times New Roman" w:eastAsia="Times New Roman" w:hAnsi="Times New Roman" w:cs="Times New Roman"/>
                <w:sz w:val="20"/>
                <w:szCs w:val="20"/>
              </w:rPr>
              <w:t>Encourage students to explore concepts in depth, encouraging independent investigations.  Give students examples demonstrating a postulate or theorem, and have them make a conclusion based on inductive reasoning</w:t>
            </w:r>
          </w:p>
          <w:p w14:paraId="31D314CC" w14:textId="77777777" w:rsidR="000858B7" w:rsidRDefault="000858B7">
            <w:pPr>
              <w:pBdr>
                <w:top w:val="nil"/>
                <w:left w:val="nil"/>
                <w:bottom w:val="nil"/>
                <w:right w:val="nil"/>
                <w:between w:val="nil"/>
              </w:pBdr>
              <w:spacing w:after="0"/>
              <w:rPr>
                <w:rFonts w:ascii="Times New Roman" w:eastAsia="Times New Roman" w:hAnsi="Times New Roman" w:cs="Times New Roman"/>
                <w:sz w:val="20"/>
                <w:szCs w:val="20"/>
              </w:rPr>
            </w:pPr>
          </w:p>
          <w:p w14:paraId="09D1B38C" w14:textId="77777777" w:rsidR="000858B7" w:rsidRDefault="00000000">
            <w:pPr>
              <w:pBdr>
                <w:top w:val="nil"/>
                <w:left w:val="nil"/>
                <w:bottom w:val="nil"/>
                <w:right w:val="nil"/>
                <w:between w:val="nil"/>
              </w:pBdr>
              <w:spacing w:after="0"/>
              <w:rPr>
                <w:rFonts w:ascii="Times New Roman" w:eastAsia="Times New Roman" w:hAnsi="Times New Roman" w:cs="Times New Roman"/>
                <w:i/>
                <w:sz w:val="20"/>
                <w:szCs w:val="20"/>
              </w:rPr>
            </w:pPr>
            <w:r>
              <w:rPr>
                <w:rFonts w:ascii="Times New Roman" w:eastAsia="Times New Roman" w:hAnsi="Times New Roman" w:cs="Times New Roman"/>
                <w:b/>
                <w:sz w:val="20"/>
                <w:szCs w:val="20"/>
              </w:rPr>
              <w:t xml:space="preserve">Modifications:   </w:t>
            </w:r>
            <w:r>
              <w:rPr>
                <w:rFonts w:ascii="Times New Roman" w:eastAsia="Times New Roman" w:hAnsi="Times New Roman" w:cs="Times New Roman"/>
                <w:sz w:val="20"/>
                <w:szCs w:val="20"/>
              </w:rPr>
              <w:t xml:space="preserve">Modify amount of required work, teach students to self-assess to determine what further practice is needed, allow for alternate models for responding.  </w:t>
            </w:r>
          </w:p>
          <w:p w14:paraId="4CE1C8BE" w14:textId="77777777" w:rsidR="000858B7" w:rsidRDefault="000858B7">
            <w:pPr>
              <w:pBdr>
                <w:top w:val="nil"/>
                <w:left w:val="nil"/>
                <w:bottom w:val="nil"/>
                <w:right w:val="nil"/>
                <w:between w:val="nil"/>
              </w:pBdr>
              <w:spacing w:after="0"/>
              <w:rPr>
                <w:rFonts w:ascii="Times New Roman" w:eastAsia="Times New Roman" w:hAnsi="Times New Roman" w:cs="Times New Roman"/>
                <w:sz w:val="20"/>
                <w:szCs w:val="20"/>
              </w:rPr>
            </w:pPr>
          </w:p>
          <w:p w14:paraId="0CDEF46C" w14:textId="77777777" w:rsidR="000858B7" w:rsidRDefault="00000000">
            <w:pPr>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Accommodations:  </w:t>
            </w:r>
            <w:r>
              <w:rPr>
                <w:rFonts w:ascii="Times New Roman" w:eastAsia="Times New Roman" w:hAnsi="Times New Roman" w:cs="Times New Roman"/>
                <w:sz w:val="20"/>
                <w:szCs w:val="20"/>
              </w:rPr>
              <w:t>Alternative assessments, provide examples of correctly completed work, break task into smaller parts, present information into multiple formats.  Use concrete representations of concepts whenever possible.</w:t>
            </w:r>
          </w:p>
          <w:p w14:paraId="60538D14" w14:textId="77777777" w:rsidR="000858B7" w:rsidRDefault="000858B7">
            <w:pPr>
              <w:pBdr>
                <w:top w:val="nil"/>
                <w:left w:val="nil"/>
                <w:bottom w:val="nil"/>
                <w:right w:val="nil"/>
                <w:between w:val="nil"/>
              </w:pBdr>
              <w:spacing w:after="0"/>
              <w:rPr>
                <w:rFonts w:ascii="Times New Roman" w:eastAsia="Times New Roman" w:hAnsi="Times New Roman" w:cs="Times New Roman"/>
                <w:sz w:val="20"/>
                <w:szCs w:val="20"/>
              </w:rPr>
            </w:pPr>
          </w:p>
          <w:p w14:paraId="00581ACD" w14:textId="77777777" w:rsidR="000858B7" w:rsidRDefault="00000000">
            <w:pPr>
              <w:pBdr>
                <w:top w:val="nil"/>
                <w:left w:val="nil"/>
                <w:bottom w:val="nil"/>
                <w:right w:val="nil"/>
                <w:between w:val="nil"/>
              </w:pBdr>
              <w:spacing w:after="0"/>
              <w:rPr>
                <w:rFonts w:ascii="Times New Roman" w:eastAsia="Times New Roman" w:hAnsi="Times New Roman" w:cs="Times New Roman"/>
                <w:i/>
                <w:sz w:val="20"/>
                <w:szCs w:val="20"/>
              </w:rPr>
            </w:pPr>
            <w:r>
              <w:rPr>
                <w:rFonts w:ascii="Times New Roman" w:eastAsia="Times New Roman" w:hAnsi="Times New Roman" w:cs="Times New Roman"/>
                <w:b/>
                <w:sz w:val="20"/>
                <w:szCs w:val="20"/>
              </w:rPr>
              <w:t xml:space="preserve">ELL: </w:t>
            </w:r>
            <w:r>
              <w:rPr>
                <w:rFonts w:ascii="Times New Roman" w:eastAsia="Times New Roman" w:hAnsi="Times New Roman" w:cs="Times New Roman"/>
                <w:sz w:val="20"/>
                <w:szCs w:val="20"/>
              </w:rPr>
              <w:t>Publisher prepared Multi-Language Visual Glossary</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Front load vocabulary in advance using visual representations.  Provide continuous feedback on student progress.  </w:t>
            </w:r>
          </w:p>
        </w:tc>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4F08D87A" w14:textId="77777777" w:rsidR="000858B7"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As appropriate, students:</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t>(a) will work collaboratively (peer teaching, cooperative learning); </w:t>
            </w:r>
            <w:r>
              <w:rPr>
                <w:rFonts w:ascii="Times New Roman" w:eastAsia="Times New Roman" w:hAnsi="Times New Roman" w:cs="Times New Roman"/>
                <w:sz w:val="24"/>
                <w:szCs w:val="24"/>
              </w:rPr>
              <w:br/>
              <w:t>(b) will utilize movement (change in seating arrangements, gather supplies, visually express understanding through gestures)</w:t>
            </w:r>
            <w:r>
              <w:rPr>
                <w:rFonts w:ascii="Times New Roman" w:eastAsia="Times New Roman" w:hAnsi="Times New Roman" w:cs="Times New Roman"/>
                <w:sz w:val="24"/>
                <w:szCs w:val="24"/>
              </w:rPr>
              <w:br/>
              <w:t>(c) will communicate verbally  (call out response, story-telling, general conversation)</w:t>
            </w:r>
            <w:r>
              <w:rPr>
                <w:rFonts w:ascii="Times New Roman" w:eastAsia="Times New Roman" w:hAnsi="Times New Roman" w:cs="Times New Roman"/>
                <w:sz w:val="24"/>
                <w:szCs w:val="24"/>
              </w:rPr>
              <w:br/>
              <w:t>(d) will experience verve (be presented with variety and choices in lesson activities)</w:t>
            </w:r>
          </w:p>
          <w:p w14:paraId="2165AE65" w14:textId="77777777" w:rsidR="000858B7" w:rsidRDefault="00000000">
            <w:pPr>
              <w:spacing w:before="280" w:after="280" w:line="240" w:lineRule="auto"/>
              <w:rPr>
                <w:rFonts w:ascii="Times New Roman" w:eastAsia="Times New Roman" w:hAnsi="Times New Roman" w:cs="Times New Roman"/>
                <w:i/>
                <w:sz w:val="20"/>
                <w:szCs w:val="20"/>
              </w:rPr>
            </w:pPr>
            <w:r>
              <w:rPr>
                <w:rFonts w:ascii="Times New Roman" w:eastAsia="Times New Roman" w:hAnsi="Times New Roman" w:cs="Times New Roman"/>
                <w:sz w:val="24"/>
                <w:szCs w:val="24"/>
              </w:rPr>
              <w:t>As appropriate, include activities such as quickdraw, turn and talk, placemat consensus, round robin, selected response, quick writes, exit slips, chalkboard splash</w:t>
            </w:r>
          </w:p>
        </w:tc>
      </w:tr>
    </w:tbl>
    <w:p w14:paraId="336D71B7" w14:textId="77777777" w:rsidR="000858B7" w:rsidRDefault="000858B7">
      <w:pPr>
        <w:pBdr>
          <w:top w:val="nil"/>
          <w:left w:val="nil"/>
          <w:bottom w:val="nil"/>
          <w:right w:val="nil"/>
          <w:between w:val="nil"/>
        </w:pBdr>
        <w:spacing w:after="0" w:line="240" w:lineRule="auto"/>
        <w:jc w:val="center"/>
        <w:rPr>
          <w:rFonts w:ascii="Cambria" w:eastAsia="Cambria" w:hAnsi="Cambria" w:cs="Cambria"/>
        </w:rPr>
      </w:pPr>
    </w:p>
    <w:p w14:paraId="08B04829" w14:textId="77777777" w:rsidR="000858B7" w:rsidRDefault="000858B7">
      <w:pPr>
        <w:pBdr>
          <w:top w:val="nil"/>
          <w:left w:val="nil"/>
          <w:bottom w:val="nil"/>
          <w:right w:val="nil"/>
          <w:between w:val="nil"/>
        </w:pBdr>
        <w:spacing w:after="0" w:line="240" w:lineRule="auto"/>
        <w:rPr>
          <w:rFonts w:ascii="Cambria" w:eastAsia="Cambria" w:hAnsi="Cambria" w:cs="Cambria"/>
        </w:rPr>
      </w:pPr>
    </w:p>
    <w:p w14:paraId="6DCCF5BA" w14:textId="77777777" w:rsidR="000858B7" w:rsidRDefault="00000000">
      <w:pPr>
        <w:spacing w:after="0"/>
        <w:rPr>
          <w:rFonts w:ascii="Cambria" w:eastAsia="Cambria" w:hAnsi="Cambria" w:cs="Cambria"/>
        </w:rPr>
      </w:pPr>
      <w:hyperlink r:id="rId91">
        <w:r>
          <w:rPr>
            <w:rFonts w:ascii="Times New Roman" w:eastAsia="Times New Roman" w:hAnsi="Times New Roman" w:cs="Times New Roman"/>
            <w:sz w:val="20"/>
            <w:szCs w:val="20"/>
            <w:u w:val="single"/>
          </w:rPr>
          <w:t>Sample NJGPA &amp; Sample NJSLA - Released Exams Click Here</w:t>
        </w:r>
      </w:hyperlink>
    </w:p>
    <w:p w14:paraId="6AFBE08C" w14:textId="77777777" w:rsidR="000858B7" w:rsidRDefault="000858B7">
      <w:pPr>
        <w:spacing w:after="0"/>
        <w:rPr>
          <w:rFonts w:ascii="Cambria" w:eastAsia="Cambria" w:hAnsi="Cambria" w:cs="Cambria"/>
        </w:rPr>
      </w:pPr>
    </w:p>
    <w:p w14:paraId="5BE23DFD" w14:textId="77777777" w:rsidR="000858B7" w:rsidRDefault="00000000">
      <w:pPr>
        <w:spacing w:after="0" w:line="240" w:lineRule="auto"/>
        <w:jc w:val="center"/>
        <w:rPr>
          <w:rFonts w:ascii="Times New Roman" w:eastAsia="Times New Roman" w:hAnsi="Times New Roman" w:cs="Times New Roman"/>
          <w:b/>
          <w:u w:val="single"/>
        </w:rPr>
      </w:pPr>
      <w:r>
        <w:rPr>
          <w:rFonts w:ascii="Times New Roman" w:eastAsia="Times New Roman" w:hAnsi="Times New Roman" w:cs="Times New Roman"/>
          <w:b/>
          <w:u w:val="single"/>
        </w:rPr>
        <w:t>Geometry Pacing Guide – Revised for Fall 2022</w:t>
      </w:r>
    </w:p>
    <w:p w14:paraId="1170F8BE" w14:textId="77777777" w:rsidR="000858B7" w:rsidRDefault="00000000">
      <w:pPr>
        <w:spacing w:after="0"/>
        <w:rPr>
          <w:rFonts w:ascii="Times New Roman" w:eastAsia="Times New Roman" w:hAnsi="Times New Roman" w:cs="Times New Roman"/>
          <w:b/>
          <w:u w:val="single"/>
        </w:rPr>
      </w:pPr>
      <w:r>
        <w:rPr>
          <w:rFonts w:ascii="Cambria" w:eastAsia="Cambria" w:hAnsi="Cambria" w:cs="Cambria"/>
        </w:rPr>
        <w:t>Unit 1 ≈ 68 Days;   Unit 2 ≈ 38 Days;   Unit 3 ≈ 32 Days;   Unit 4  ≈ 16 Days</w:t>
      </w:r>
    </w:p>
    <w:tbl>
      <w:tblPr>
        <w:tblStyle w:val="a9"/>
        <w:tblW w:w="110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64"/>
        <w:gridCol w:w="601"/>
        <w:gridCol w:w="4920"/>
        <w:gridCol w:w="2070"/>
        <w:gridCol w:w="823"/>
      </w:tblGrid>
      <w:tr w:rsidR="000858B7" w14:paraId="358A5E22" w14:textId="77777777">
        <w:tc>
          <w:tcPr>
            <w:tcW w:w="11078" w:type="dxa"/>
            <w:gridSpan w:val="5"/>
            <w:shd w:val="clear" w:color="auto" w:fill="FFF2CC"/>
          </w:tcPr>
          <w:p w14:paraId="36033EBB"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Unit 1 (Curriculum) – Congruence and Constructions  68 days</w:t>
            </w:r>
          </w:p>
        </w:tc>
      </w:tr>
      <w:tr w:rsidR="000858B7" w14:paraId="06C646B9" w14:textId="77777777">
        <w:trPr>
          <w:trHeight w:val="200"/>
        </w:trPr>
        <w:tc>
          <w:tcPr>
            <w:tcW w:w="2664" w:type="dxa"/>
            <w:vMerge w:val="restart"/>
            <w:shd w:val="clear" w:color="auto" w:fill="FFE599"/>
          </w:tcPr>
          <w:p w14:paraId="1849FBCC" w14:textId="77777777" w:rsidR="000858B7" w:rsidRDefault="000858B7">
            <w:pPr>
              <w:rPr>
                <w:rFonts w:ascii="Times New Roman" w:eastAsia="Times New Roman" w:hAnsi="Times New Roman" w:cs="Times New Roman"/>
                <w:sz w:val="20"/>
                <w:szCs w:val="20"/>
              </w:rPr>
            </w:pPr>
          </w:p>
          <w:p w14:paraId="694D727C" w14:textId="77777777" w:rsidR="000858B7" w:rsidRDefault="000858B7">
            <w:pPr>
              <w:rPr>
                <w:rFonts w:ascii="Times New Roman" w:eastAsia="Times New Roman" w:hAnsi="Times New Roman" w:cs="Times New Roman"/>
                <w:sz w:val="20"/>
                <w:szCs w:val="20"/>
              </w:rPr>
            </w:pPr>
          </w:p>
          <w:p w14:paraId="5B2DF3C9" w14:textId="77777777" w:rsidR="000858B7" w:rsidRDefault="000858B7">
            <w:pPr>
              <w:rPr>
                <w:rFonts w:ascii="Times New Roman" w:eastAsia="Times New Roman" w:hAnsi="Times New Roman" w:cs="Times New Roman"/>
                <w:sz w:val="20"/>
                <w:szCs w:val="20"/>
              </w:rPr>
            </w:pPr>
          </w:p>
          <w:p w14:paraId="0CEE3FB6" w14:textId="77777777" w:rsidR="000858B7" w:rsidRDefault="000858B7">
            <w:pPr>
              <w:rPr>
                <w:rFonts w:ascii="Times New Roman" w:eastAsia="Times New Roman" w:hAnsi="Times New Roman" w:cs="Times New Roman"/>
                <w:sz w:val="20"/>
                <w:szCs w:val="20"/>
              </w:rPr>
            </w:pPr>
          </w:p>
          <w:p w14:paraId="2B0EECDB"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Days 1-20</w:t>
            </w:r>
          </w:p>
        </w:tc>
        <w:tc>
          <w:tcPr>
            <w:tcW w:w="7591" w:type="dxa"/>
            <w:gridSpan w:val="3"/>
            <w:shd w:val="clear" w:color="auto" w:fill="FFE599"/>
          </w:tcPr>
          <w:p w14:paraId="76A148D3"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t xml:space="preserve">Unit 1 – Essentials of Geometry </w:t>
            </w:r>
          </w:p>
        </w:tc>
        <w:tc>
          <w:tcPr>
            <w:tcW w:w="823" w:type="dxa"/>
            <w:shd w:val="clear" w:color="auto" w:fill="FFE599"/>
          </w:tcPr>
          <w:p w14:paraId="2473BA7E" w14:textId="77777777" w:rsidR="000858B7" w:rsidRDefault="000858B7">
            <w:pPr>
              <w:rPr>
                <w:rFonts w:ascii="Times New Roman" w:eastAsia="Times New Roman" w:hAnsi="Times New Roman" w:cs="Times New Roman"/>
                <w:b/>
                <w:sz w:val="20"/>
                <w:szCs w:val="20"/>
                <w:u w:val="single"/>
              </w:rPr>
            </w:pPr>
          </w:p>
        </w:tc>
      </w:tr>
      <w:tr w:rsidR="000858B7" w14:paraId="4B2D79DA" w14:textId="77777777">
        <w:trPr>
          <w:trHeight w:val="200"/>
        </w:trPr>
        <w:tc>
          <w:tcPr>
            <w:tcW w:w="2664" w:type="dxa"/>
            <w:vMerge/>
          </w:tcPr>
          <w:p w14:paraId="7F93DD9A" w14:textId="77777777" w:rsidR="000858B7" w:rsidRDefault="000858B7">
            <w:pPr>
              <w:rPr>
                <w:rFonts w:ascii="Times New Roman" w:eastAsia="Times New Roman" w:hAnsi="Times New Roman" w:cs="Times New Roman"/>
                <w:sz w:val="20"/>
                <w:szCs w:val="20"/>
              </w:rPr>
            </w:pPr>
          </w:p>
        </w:tc>
        <w:tc>
          <w:tcPr>
            <w:tcW w:w="5521" w:type="dxa"/>
            <w:gridSpan w:val="2"/>
          </w:tcPr>
          <w:p w14:paraId="66A95833" w14:textId="77777777" w:rsidR="000858B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Module 1 – Geometry in the Plane</w:t>
            </w:r>
          </w:p>
        </w:tc>
        <w:tc>
          <w:tcPr>
            <w:tcW w:w="2070" w:type="dxa"/>
          </w:tcPr>
          <w:p w14:paraId="09A99517" w14:textId="77777777" w:rsidR="000858B7" w:rsidRDefault="000858B7">
            <w:pPr>
              <w:rPr>
                <w:rFonts w:ascii="Times New Roman" w:eastAsia="Times New Roman" w:hAnsi="Times New Roman" w:cs="Times New Roman"/>
                <w:b/>
                <w:sz w:val="20"/>
                <w:szCs w:val="20"/>
                <w:u w:val="single"/>
              </w:rPr>
            </w:pPr>
          </w:p>
        </w:tc>
        <w:tc>
          <w:tcPr>
            <w:tcW w:w="823" w:type="dxa"/>
          </w:tcPr>
          <w:p w14:paraId="49C950CC" w14:textId="77777777" w:rsidR="000858B7" w:rsidRDefault="000858B7">
            <w:pPr>
              <w:rPr>
                <w:rFonts w:ascii="Times New Roman" w:eastAsia="Times New Roman" w:hAnsi="Times New Roman" w:cs="Times New Roman"/>
                <w:sz w:val="20"/>
                <w:szCs w:val="20"/>
              </w:rPr>
            </w:pPr>
          </w:p>
        </w:tc>
      </w:tr>
      <w:tr w:rsidR="000858B7" w14:paraId="0AF38EA8" w14:textId="77777777">
        <w:trPr>
          <w:trHeight w:val="220"/>
        </w:trPr>
        <w:tc>
          <w:tcPr>
            <w:tcW w:w="2664" w:type="dxa"/>
            <w:vMerge/>
          </w:tcPr>
          <w:p w14:paraId="2AA86E92" w14:textId="77777777" w:rsidR="000858B7" w:rsidRDefault="000858B7">
            <w:pPr>
              <w:widowControl w:val="0"/>
              <w:rPr>
                <w:rFonts w:ascii="Times New Roman" w:eastAsia="Times New Roman" w:hAnsi="Times New Roman" w:cs="Times New Roman"/>
              </w:rPr>
            </w:pPr>
          </w:p>
        </w:tc>
        <w:tc>
          <w:tcPr>
            <w:tcW w:w="601" w:type="dxa"/>
          </w:tcPr>
          <w:p w14:paraId="1AA6B0BB" w14:textId="77777777" w:rsidR="000858B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rPr>
              <w:t>1.1</w:t>
            </w:r>
          </w:p>
        </w:tc>
        <w:tc>
          <w:tcPr>
            <w:tcW w:w="4920" w:type="dxa"/>
          </w:tcPr>
          <w:p w14:paraId="07D6B9AC" w14:textId="77777777" w:rsidR="000858B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Points, Lines, and Planes</w:t>
            </w:r>
          </w:p>
        </w:tc>
        <w:tc>
          <w:tcPr>
            <w:tcW w:w="2070" w:type="dxa"/>
          </w:tcPr>
          <w:p w14:paraId="539DB6C0" w14:textId="77777777" w:rsidR="000858B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CC.9-12.G.CO.1</w:t>
            </w:r>
          </w:p>
        </w:tc>
        <w:tc>
          <w:tcPr>
            <w:tcW w:w="823" w:type="dxa"/>
          </w:tcPr>
          <w:p w14:paraId="6478D796" w14:textId="77777777" w:rsidR="000858B7" w:rsidRDefault="000858B7">
            <w:pPr>
              <w:rPr>
                <w:rFonts w:ascii="Times New Roman" w:eastAsia="Times New Roman" w:hAnsi="Times New Roman" w:cs="Times New Roman"/>
                <w:sz w:val="20"/>
                <w:szCs w:val="20"/>
              </w:rPr>
            </w:pPr>
          </w:p>
        </w:tc>
      </w:tr>
      <w:tr w:rsidR="000858B7" w14:paraId="6FA58BE3" w14:textId="77777777">
        <w:trPr>
          <w:trHeight w:val="220"/>
        </w:trPr>
        <w:tc>
          <w:tcPr>
            <w:tcW w:w="2664" w:type="dxa"/>
            <w:vMerge/>
          </w:tcPr>
          <w:p w14:paraId="3CB46B7E" w14:textId="77777777" w:rsidR="000858B7" w:rsidRDefault="000858B7">
            <w:pPr>
              <w:widowControl w:val="0"/>
              <w:rPr>
                <w:rFonts w:ascii="Times New Roman" w:eastAsia="Times New Roman" w:hAnsi="Times New Roman" w:cs="Times New Roman"/>
              </w:rPr>
            </w:pPr>
          </w:p>
        </w:tc>
        <w:tc>
          <w:tcPr>
            <w:tcW w:w="601" w:type="dxa"/>
          </w:tcPr>
          <w:p w14:paraId="708C9DE8" w14:textId="77777777" w:rsidR="000858B7"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1.2</w:t>
            </w:r>
          </w:p>
        </w:tc>
        <w:tc>
          <w:tcPr>
            <w:tcW w:w="4920" w:type="dxa"/>
          </w:tcPr>
          <w:p w14:paraId="5D92C504"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Define and Measure Angles</w:t>
            </w:r>
          </w:p>
        </w:tc>
        <w:tc>
          <w:tcPr>
            <w:tcW w:w="2070" w:type="dxa"/>
          </w:tcPr>
          <w:p w14:paraId="629D0E7B"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CC.9-12.G.CO.1</w:t>
            </w:r>
          </w:p>
        </w:tc>
        <w:tc>
          <w:tcPr>
            <w:tcW w:w="823" w:type="dxa"/>
          </w:tcPr>
          <w:p w14:paraId="3E417154" w14:textId="77777777" w:rsidR="000858B7" w:rsidRDefault="000858B7">
            <w:pPr>
              <w:rPr>
                <w:rFonts w:ascii="Times New Roman" w:eastAsia="Times New Roman" w:hAnsi="Times New Roman" w:cs="Times New Roman"/>
                <w:sz w:val="20"/>
                <w:szCs w:val="20"/>
              </w:rPr>
            </w:pPr>
          </w:p>
        </w:tc>
      </w:tr>
      <w:tr w:rsidR="000858B7" w14:paraId="72D6D418" w14:textId="77777777">
        <w:trPr>
          <w:trHeight w:val="220"/>
        </w:trPr>
        <w:tc>
          <w:tcPr>
            <w:tcW w:w="2664" w:type="dxa"/>
            <w:vMerge/>
          </w:tcPr>
          <w:p w14:paraId="3CF484A4" w14:textId="77777777" w:rsidR="000858B7" w:rsidRDefault="000858B7">
            <w:pPr>
              <w:widowControl w:val="0"/>
              <w:rPr>
                <w:rFonts w:ascii="Times New Roman" w:eastAsia="Times New Roman" w:hAnsi="Times New Roman" w:cs="Times New Roman"/>
              </w:rPr>
            </w:pPr>
          </w:p>
        </w:tc>
        <w:tc>
          <w:tcPr>
            <w:tcW w:w="601" w:type="dxa"/>
          </w:tcPr>
          <w:p w14:paraId="0B91671D" w14:textId="77777777" w:rsidR="000858B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rPr>
              <w:t>1.3</w:t>
            </w:r>
          </w:p>
        </w:tc>
        <w:tc>
          <w:tcPr>
            <w:tcW w:w="4920" w:type="dxa"/>
          </w:tcPr>
          <w:p w14:paraId="642D8DB6" w14:textId="77777777" w:rsidR="000858B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Polygons and Other Figures in the Plane</w:t>
            </w:r>
          </w:p>
        </w:tc>
        <w:tc>
          <w:tcPr>
            <w:tcW w:w="2070" w:type="dxa"/>
          </w:tcPr>
          <w:p w14:paraId="42A27893" w14:textId="77777777" w:rsidR="000858B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CC.9-12.G.MG.1</w:t>
            </w:r>
          </w:p>
        </w:tc>
        <w:tc>
          <w:tcPr>
            <w:tcW w:w="823" w:type="dxa"/>
          </w:tcPr>
          <w:p w14:paraId="6DF88A19" w14:textId="77777777" w:rsidR="000858B7" w:rsidRDefault="000858B7">
            <w:pPr>
              <w:rPr>
                <w:rFonts w:ascii="Times New Roman" w:eastAsia="Times New Roman" w:hAnsi="Times New Roman" w:cs="Times New Roman"/>
                <w:sz w:val="20"/>
                <w:szCs w:val="20"/>
              </w:rPr>
            </w:pPr>
          </w:p>
        </w:tc>
      </w:tr>
      <w:tr w:rsidR="000858B7" w14:paraId="618A5777" w14:textId="77777777">
        <w:trPr>
          <w:trHeight w:val="220"/>
        </w:trPr>
        <w:tc>
          <w:tcPr>
            <w:tcW w:w="2664" w:type="dxa"/>
            <w:vMerge/>
          </w:tcPr>
          <w:p w14:paraId="36939607" w14:textId="77777777" w:rsidR="000858B7" w:rsidRDefault="000858B7">
            <w:pPr>
              <w:widowControl w:val="0"/>
              <w:rPr>
                <w:rFonts w:ascii="Times New Roman" w:eastAsia="Times New Roman" w:hAnsi="Times New Roman" w:cs="Times New Roman"/>
              </w:rPr>
            </w:pPr>
          </w:p>
        </w:tc>
        <w:tc>
          <w:tcPr>
            <w:tcW w:w="601" w:type="dxa"/>
          </w:tcPr>
          <w:p w14:paraId="56EF6761" w14:textId="77777777" w:rsidR="000858B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rPr>
              <w:t>1.4</w:t>
            </w:r>
          </w:p>
        </w:tc>
        <w:tc>
          <w:tcPr>
            <w:tcW w:w="4920" w:type="dxa"/>
          </w:tcPr>
          <w:p w14:paraId="395DD01A" w14:textId="77777777" w:rsidR="000858B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Apply the Distance Formula</w:t>
            </w:r>
          </w:p>
        </w:tc>
        <w:tc>
          <w:tcPr>
            <w:tcW w:w="2070" w:type="dxa"/>
          </w:tcPr>
          <w:p w14:paraId="5F054372" w14:textId="77777777" w:rsidR="000858B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CC.9-12.G.GPE.7</w:t>
            </w:r>
          </w:p>
        </w:tc>
        <w:tc>
          <w:tcPr>
            <w:tcW w:w="823" w:type="dxa"/>
          </w:tcPr>
          <w:p w14:paraId="67F9499F" w14:textId="77777777" w:rsidR="000858B7" w:rsidRDefault="000858B7">
            <w:pPr>
              <w:rPr>
                <w:rFonts w:ascii="Times New Roman" w:eastAsia="Times New Roman" w:hAnsi="Times New Roman" w:cs="Times New Roman"/>
                <w:sz w:val="20"/>
                <w:szCs w:val="20"/>
              </w:rPr>
            </w:pPr>
          </w:p>
        </w:tc>
      </w:tr>
      <w:tr w:rsidR="000858B7" w14:paraId="4AAA7B9E" w14:textId="77777777">
        <w:trPr>
          <w:trHeight w:val="220"/>
        </w:trPr>
        <w:tc>
          <w:tcPr>
            <w:tcW w:w="2664" w:type="dxa"/>
            <w:vMerge/>
          </w:tcPr>
          <w:p w14:paraId="134A4FFE" w14:textId="77777777" w:rsidR="000858B7" w:rsidRDefault="000858B7">
            <w:pPr>
              <w:widowControl w:val="0"/>
              <w:rPr>
                <w:rFonts w:ascii="Times New Roman" w:eastAsia="Times New Roman" w:hAnsi="Times New Roman" w:cs="Times New Roman"/>
              </w:rPr>
            </w:pPr>
          </w:p>
        </w:tc>
        <w:tc>
          <w:tcPr>
            <w:tcW w:w="5521" w:type="dxa"/>
            <w:gridSpan w:val="2"/>
          </w:tcPr>
          <w:p w14:paraId="24EB7BFF"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t>Module 2 – Tools for Reasoning and Proof</w:t>
            </w:r>
          </w:p>
        </w:tc>
        <w:tc>
          <w:tcPr>
            <w:tcW w:w="2070" w:type="dxa"/>
          </w:tcPr>
          <w:p w14:paraId="7900AC5E" w14:textId="77777777" w:rsidR="000858B7" w:rsidRDefault="000858B7">
            <w:pPr>
              <w:rPr>
                <w:rFonts w:ascii="Times New Roman" w:eastAsia="Times New Roman" w:hAnsi="Times New Roman" w:cs="Times New Roman"/>
                <w:sz w:val="20"/>
                <w:szCs w:val="20"/>
              </w:rPr>
            </w:pPr>
          </w:p>
        </w:tc>
        <w:tc>
          <w:tcPr>
            <w:tcW w:w="823" w:type="dxa"/>
          </w:tcPr>
          <w:p w14:paraId="29E17DF9" w14:textId="77777777" w:rsidR="000858B7" w:rsidRDefault="000858B7">
            <w:pPr>
              <w:rPr>
                <w:rFonts w:ascii="Times New Roman" w:eastAsia="Times New Roman" w:hAnsi="Times New Roman" w:cs="Times New Roman"/>
                <w:sz w:val="20"/>
                <w:szCs w:val="20"/>
              </w:rPr>
            </w:pPr>
          </w:p>
        </w:tc>
      </w:tr>
      <w:tr w:rsidR="000858B7" w14:paraId="370AD9BB" w14:textId="77777777">
        <w:trPr>
          <w:trHeight w:val="220"/>
        </w:trPr>
        <w:tc>
          <w:tcPr>
            <w:tcW w:w="2664" w:type="dxa"/>
            <w:vMerge/>
          </w:tcPr>
          <w:p w14:paraId="09554527" w14:textId="77777777" w:rsidR="000858B7" w:rsidRDefault="000858B7">
            <w:pPr>
              <w:widowControl w:val="0"/>
              <w:rPr>
                <w:rFonts w:ascii="Times New Roman" w:eastAsia="Times New Roman" w:hAnsi="Times New Roman" w:cs="Times New Roman"/>
              </w:rPr>
            </w:pPr>
          </w:p>
        </w:tc>
        <w:tc>
          <w:tcPr>
            <w:tcW w:w="601" w:type="dxa"/>
          </w:tcPr>
          <w:p w14:paraId="274A9A19" w14:textId="77777777" w:rsidR="000858B7"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2.1</w:t>
            </w:r>
          </w:p>
        </w:tc>
        <w:tc>
          <w:tcPr>
            <w:tcW w:w="4920" w:type="dxa"/>
          </w:tcPr>
          <w:p w14:paraId="74067C02"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Write Conditional Statements</w:t>
            </w:r>
          </w:p>
        </w:tc>
        <w:tc>
          <w:tcPr>
            <w:tcW w:w="2070" w:type="dxa"/>
          </w:tcPr>
          <w:p w14:paraId="37D04B25" w14:textId="77777777" w:rsidR="000858B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CC.9-12.SMP.3</w:t>
            </w:r>
          </w:p>
        </w:tc>
        <w:tc>
          <w:tcPr>
            <w:tcW w:w="823" w:type="dxa"/>
          </w:tcPr>
          <w:p w14:paraId="4CDF8C01" w14:textId="77777777" w:rsidR="000858B7" w:rsidRDefault="000858B7">
            <w:pPr>
              <w:rPr>
                <w:rFonts w:ascii="Times New Roman" w:eastAsia="Times New Roman" w:hAnsi="Times New Roman" w:cs="Times New Roman"/>
                <w:sz w:val="20"/>
                <w:szCs w:val="20"/>
              </w:rPr>
            </w:pPr>
          </w:p>
        </w:tc>
      </w:tr>
      <w:tr w:rsidR="000858B7" w14:paraId="5824043A" w14:textId="77777777">
        <w:trPr>
          <w:trHeight w:val="220"/>
        </w:trPr>
        <w:tc>
          <w:tcPr>
            <w:tcW w:w="2664" w:type="dxa"/>
            <w:vMerge/>
          </w:tcPr>
          <w:p w14:paraId="364FACD5" w14:textId="77777777" w:rsidR="000858B7" w:rsidRDefault="000858B7">
            <w:pPr>
              <w:widowControl w:val="0"/>
              <w:rPr>
                <w:rFonts w:ascii="Times New Roman" w:eastAsia="Times New Roman" w:hAnsi="Times New Roman" w:cs="Times New Roman"/>
              </w:rPr>
            </w:pPr>
          </w:p>
        </w:tc>
        <w:tc>
          <w:tcPr>
            <w:tcW w:w="601" w:type="dxa"/>
          </w:tcPr>
          <w:p w14:paraId="29A62F50" w14:textId="77777777" w:rsidR="000858B7"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2.2</w:t>
            </w:r>
          </w:p>
        </w:tc>
        <w:tc>
          <w:tcPr>
            <w:tcW w:w="4920" w:type="dxa"/>
          </w:tcPr>
          <w:p w14:paraId="6771D1EC"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Use Inductive and Deductive Reasoning</w:t>
            </w:r>
          </w:p>
        </w:tc>
        <w:tc>
          <w:tcPr>
            <w:tcW w:w="2070" w:type="dxa"/>
          </w:tcPr>
          <w:p w14:paraId="148F3DFA" w14:textId="77777777" w:rsidR="000858B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CC.9-12.SMP.3</w:t>
            </w:r>
          </w:p>
        </w:tc>
        <w:tc>
          <w:tcPr>
            <w:tcW w:w="823" w:type="dxa"/>
          </w:tcPr>
          <w:p w14:paraId="5649613B" w14:textId="77777777" w:rsidR="000858B7" w:rsidRDefault="000858B7">
            <w:pPr>
              <w:rPr>
                <w:rFonts w:ascii="Times New Roman" w:eastAsia="Times New Roman" w:hAnsi="Times New Roman" w:cs="Times New Roman"/>
                <w:sz w:val="20"/>
                <w:szCs w:val="20"/>
              </w:rPr>
            </w:pPr>
          </w:p>
        </w:tc>
      </w:tr>
      <w:tr w:rsidR="000858B7" w14:paraId="5EEB24A2" w14:textId="77777777">
        <w:trPr>
          <w:trHeight w:val="220"/>
        </w:trPr>
        <w:tc>
          <w:tcPr>
            <w:tcW w:w="2664" w:type="dxa"/>
            <w:vMerge/>
          </w:tcPr>
          <w:p w14:paraId="78C2FF35" w14:textId="77777777" w:rsidR="000858B7" w:rsidRDefault="000858B7">
            <w:pPr>
              <w:widowControl w:val="0"/>
              <w:rPr>
                <w:rFonts w:ascii="Times New Roman" w:eastAsia="Times New Roman" w:hAnsi="Times New Roman" w:cs="Times New Roman"/>
              </w:rPr>
            </w:pPr>
          </w:p>
        </w:tc>
        <w:tc>
          <w:tcPr>
            <w:tcW w:w="601" w:type="dxa"/>
          </w:tcPr>
          <w:p w14:paraId="6BC581CC" w14:textId="77777777" w:rsidR="000858B7"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2.3</w:t>
            </w:r>
          </w:p>
        </w:tc>
        <w:tc>
          <w:tcPr>
            <w:tcW w:w="4920" w:type="dxa"/>
          </w:tcPr>
          <w:p w14:paraId="13115E88"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Write Proofs about Segments</w:t>
            </w:r>
          </w:p>
        </w:tc>
        <w:tc>
          <w:tcPr>
            <w:tcW w:w="2070" w:type="dxa"/>
          </w:tcPr>
          <w:p w14:paraId="1C643EC8" w14:textId="77777777" w:rsidR="000858B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CC.9-12.G.CO.9</w:t>
            </w:r>
          </w:p>
        </w:tc>
        <w:tc>
          <w:tcPr>
            <w:tcW w:w="823" w:type="dxa"/>
          </w:tcPr>
          <w:p w14:paraId="4CC93B0C" w14:textId="77777777" w:rsidR="000858B7" w:rsidRDefault="000858B7">
            <w:pPr>
              <w:rPr>
                <w:rFonts w:ascii="Times New Roman" w:eastAsia="Times New Roman" w:hAnsi="Times New Roman" w:cs="Times New Roman"/>
                <w:sz w:val="20"/>
                <w:szCs w:val="20"/>
              </w:rPr>
            </w:pPr>
          </w:p>
        </w:tc>
      </w:tr>
      <w:tr w:rsidR="000858B7" w14:paraId="15C5E424" w14:textId="77777777">
        <w:trPr>
          <w:trHeight w:val="220"/>
        </w:trPr>
        <w:tc>
          <w:tcPr>
            <w:tcW w:w="2664" w:type="dxa"/>
            <w:vMerge/>
          </w:tcPr>
          <w:p w14:paraId="7DE93C8E" w14:textId="77777777" w:rsidR="000858B7" w:rsidRDefault="000858B7">
            <w:pPr>
              <w:widowControl w:val="0"/>
              <w:rPr>
                <w:rFonts w:ascii="Times New Roman" w:eastAsia="Times New Roman" w:hAnsi="Times New Roman" w:cs="Times New Roman"/>
              </w:rPr>
            </w:pPr>
          </w:p>
        </w:tc>
        <w:tc>
          <w:tcPr>
            <w:tcW w:w="601" w:type="dxa"/>
          </w:tcPr>
          <w:p w14:paraId="77C50E64" w14:textId="77777777" w:rsidR="000858B7"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2.4</w:t>
            </w:r>
          </w:p>
        </w:tc>
        <w:tc>
          <w:tcPr>
            <w:tcW w:w="4920" w:type="dxa"/>
          </w:tcPr>
          <w:p w14:paraId="5DC60771"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Write Proofs about Angles</w:t>
            </w:r>
          </w:p>
        </w:tc>
        <w:tc>
          <w:tcPr>
            <w:tcW w:w="2070" w:type="dxa"/>
          </w:tcPr>
          <w:p w14:paraId="1118504C" w14:textId="77777777" w:rsidR="000858B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CC.9-12.G.CO.9</w:t>
            </w:r>
          </w:p>
        </w:tc>
        <w:tc>
          <w:tcPr>
            <w:tcW w:w="823" w:type="dxa"/>
          </w:tcPr>
          <w:p w14:paraId="6CCD29B5" w14:textId="77777777" w:rsidR="000858B7" w:rsidRDefault="000858B7">
            <w:pPr>
              <w:rPr>
                <w:rFonts w:ascii="Times New Roman" w:eastAsia="Times New Roman" w:hAnsi="Times New Roman" w:cs="Times New Roman"/>
                <w:sz w:val="20"/>
                <w:szCs w:val="20"/>
              </w:rPr>
            </w:pPr>
          </w:p>
        </w:tc>
      </w:tr>
      <w:tr w:rsidR="000858B7" w14:paraId="64BA88C7" w14:textId="77777777">
        <w:trPr>
          <w:trHeight w:val="200"/>
        </w:trPr>
        <w:tc>
          <w:tcPr>
            <w:tcW w:w="2664" w:type="dxa"/>
            <w:vMerge w:val="restart"/>
            <w:shd w:val="clear" w:color="auto" w:fill="FFE599"/>
          </w:tcPr>
          <w:p w14:paraId="63CDF565" w14:textId="77777777" w:rsidR="000858B7" w:rsidRDefault="000858B7">
            <w:pPr>
              <w:rPr>
                <w:rFonts w:ascii="Times New Roman" w:eastAsia="Times New Roman" w:hAnsi="Times New Roman" w:cs="Times New Roman"/>
                <w:sz w:val="20"/>
                <w:szCs w:val="20"/>
              </w:rPr>
            </w:pPr>
          </w:p>
          <w:p w14:paraId="6F4C05FF" w14:textId="77777777" w:rsidR="000858B7" w:rsidRDefault="000858B7">
            <w:pPr>
              <w:rPr>
                <w:rFonts w:ascii="Times New Roman" w:eastAsia="Times New Roman" w:hAnsi="Times New Roman" w:cs="Times New Roman"/>
                <w:sz w:val="20"/>
                <w:szCs w:val="20"/>
              </w:rPr>
            </w:pPr>
          </w:p>
          <w:p w14:paraId="528EED77" w14:textId="77777777" w:rsidR="000858B7" w:rsidRDefault="000858B7">
            <w:pPr>
              <w:rPr>
                <w:rFonts w:ascii="Times New Roman" w:eastAsia="Times New Roman" w:hAnsi="Times New Roman" w:cs="Times New Roman"/>
                <w:sz w:val="20"/>
                <w:szCs w:val="20"/>
              </w:rPr>
            </w:pPr>
          </w:p>
          <w:p w14:paraId="5038C260" w14:textId="77777777" w:rsidR="000858B7" w:rsidRDefault="000858B7">
            <w:pPr>
              <w:rPr>
                <w:rFonts w:ascii="Times New Roman" w:eastAsia="Times New Roman" w:hAnsi="Times New Roman" w:cs="Times New Roman"/>
                <w:sz w:val="20"/>
                <w:szCs w:val="20"/>
              </w:rPr>
            </w:pPr>
          </w:p>
          <w:p w14:paraId="2C85B60B" w14:textId="77777777" w:rsidR="000858B7" w:rsidRDefault="000858B7">
            <w:pPr>
              <w:rPr>
                <w:rFonts w:ascii="Times New Roman" w:eastAsia="Times New Roman" w:hAnsi="Times New Roman" w:cs="Times New Roman"/>
                <w:sz w:val="20"/>
                <w:szCs w:val="20"/>
              </w:rPr>
            </w:pPr>
          </w:p>
          <w:p w14:paraId="20A57D52"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Days 21-36</w:t>
            </w:r>
          </w:p>
        </w:tc>
        <w:tc>
          <w:tcPr>
            <w:tcW w:w="7591" w:type="dxa"/>
            <w:gridSpan w:val="3"/>
            <w:shd w:val="clear" w:color="auto" w:fill="FFE599"/>
          </w:tcPr>
          <w:p w14:paraId="07C5648C" w14:textId="77777777" w:rsidR="000858B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Unit 2 – Parallel and Perpendicular Lines </w:t>
            </w:r>
          </w:p>
        </w:tc>
        <w:tc>
          <w:tcPr>
            <w:tcW w:w="823" w:type="dxa"/>
            <w:shd w:val="clear" w:color="auto" w:fill="FFE599"/>
          </w:tcPr>
          <w:p w14:paraId="3AAEF35A" w14:textId="77777777" w:rsidR="000858B7" w:rsidRDefault="000858B7">
            <w:pPr>
              <w:rPr>
                <w:rFonts w:ascii="Times New Roman" w:eastAsia="Times New Roman" w:hAnsi="Times New Roman" w:cs="Times New Roman"/>
                <w:b/>
                <w:sz w:val="20"/>
                <w:szCs w:val="20"/>
                <w:u w:val="single"/>
              </w:rPr>
            </w:pPr>
          </w:p>
        </w:tc>
      </w:tr>
      <w:tr w:rsidR="000858B7" w14:paraId="2F4803C1" w14:textId="77777777">
        <w:trPr>
          <w:trHeight w:val="200"/>
        </w:trPr>
        <w:tc>
          <w:tcPr>
            <w:tcW w:w="2664" w:type="dxa"/>
            <w:vMerge/>
          </w:tcPr>
          <w:p w14:paraId="631E2643" w14:textId="77777777" w:rsidR="000858B7" w:rsidRDefault="000858B7">
            <w:pPr>
              <w:rPr>
                <w:rFonts w:ascii="Times New Roman" w:eastAsia="Times New Roman" w:hAnsi="Times New Roman" w:cs="Times New Roman"/>
                <w:sz w:val="20"/>
                <w:szCs w:val="20"/>
              </w:rPr>
            </w:pPr>
          </w:p>
        </w:tc>
        <w:tc>
          <w:tcPr>
            <w:tcW w:w="5521" w:type="dxa"/>
            <w:gridSpan w:val="2"/>
          </w:tcPr>
          <w:p w14:paraId="16AECEBB"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t>Module 3 – Lines and Transversals</w:t>
            </w:r>
          </w:p>
        </w:tc>
        <w:tc>
          <w:tcPr>
            <w:tcW w:w="2070" w:type="dxa"/>
          </w:tcPr>
          <w:p w14:paraId="4B3D8F1C" w14:textId="77777777" w:rsidR="000858B7" w:rsidRDefault="000858B7">
            <w:pPr>
              <w:rPr>
                <w:rFonts w:ascii="Times New Roman" w:eastAsia="Times New Roman" w:hAnsi="Times New Roman" w:cs="Times New Roman"/>
                <w:sz w:val="20"/>
                <w:szCs w:val="20"/>
              </w:rPr>
            </w:pPr>
          </w:p>
        </w:tc>
        <w:tc>
          <w:tcPr>
            <w:tcW w:w="823" w:type="dxa"/>
          </w:tcPr>
          <w:p w14:paraId="13A80156" w14:textId="77777777" w:rsidR="000858B7" w:rsidRDefault="000858B7">
            <w:pPr>
              <w:rPr>
                <w:rFonts w:ascii="Times New Roman" w:eastAsia="Times New Roman" w:hAnsi="Times New Roman" w:cs="Times New Roman"/>
                <w:sz w:val="20"/>
                <w:szCs w:val="20"/>
              </w:rPr>
            </w:pPr>
          </w:p>
        </w:tc>
      </w:tr>
      <w:tr w:rsidR="000858B7" w14:paraId="651C4678" w14:textId="77777777">
        <w:trPr>
          <w:trHeight w:val="220"/>
        </w:trPr>
        <w:tc>
          <w:tcPr>
            <w:tcW w:w="2664" w:type="dxa"/>
            <w:vMerge/>
          </w:tcPr>
          <w:p w14:paraId="78C4CFD6" w14:textId="77777777" w:rsidR="000858B7" w:rsidRDefault="000858B7">
            <w:pPr>
              <w:widowControl w:val="0"/>
              <w:rPr>
                <w:rFonts w:ascii="Times New Roman" w:eastAsia="Times New Roman" w:hAnsi="Times New Roman" w:cs="Times New Roman"/>
              </w:rPr>
            </w:pPr>
          </w:p>
        </w:tc>
        <w:tc>
          <w:tcPr>
            <w:tcW w:w="601" w:type="dxa"/>
          </w:tcPr>
          <w:p w14:paraId="316644F2" w14:textId="77777777" w:rsidR="000858B7"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3.1</w:t>
            </w:r>
          </w:p>
        </w:tc>
        <w:tc>
          <w:tcPr>
            <w:tcW w:w="4920" w:type="dxa"/>
          </w:tcPr>
          <w:p w14:paraId="3B6FC9A9"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Parallel Lines Crossed by a Transversal</w:t>
            </w:r>
          </w:p>
        </w:tc>
        <w:tc>
          <w:tcPr>
            <w:tcW w:w="2070" w:type="dxa"/>
          </w:tcPr>
          <w:p w14:paraId="4A9838C1" w14:textId="77777777" w:rsidR="000858B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CC.9-12.G.CO.9</w:t>
            </w:r>
          </w:p>
        </w:tc>
        <w:tc>
          <w:tcPr>
            <w:tcW w:w="823" w:type="dxa"/>
          </w:tcPr>
          <w:p w14:paraId="4CC60E38" w14:textId="77777777" w:rsidR="000858B7" w:rsidRDefault="000858B7">
            <w:pPr>
              <w:rPr>
                <w:rFonts w:ascii="Times New Roman" w:eastAsia="Times New Roman" w:hAnsi="Times New Roman" w:cs="Times New Roman"/>
                <w:sz w:val="20"/>
                <w:szCs w:val="20"/>
              </w:rPr>
            </w:pPr>
          </w:p>
        </w:tc>
      </w:tr>
      <w:tr w:rsidR="000858B7" w14:paraId="44931492" w14:textId="77777777">
        <w:trPr>
          <w:trHeight w:val="220"/>
        </w:trPr>
        <w:tc>
          <w:tcPr>
            <w:tcW w:w="2664" w:type="dxa"/>
            <w:vMerge/>
          </w:tcPr>
          <w:p w14:paraId="08C8586B" w14:textId="77777777" w:rsidR="000858B7" w:rsidRDefault="000858B7">
            <w:pPr>
              <w:widowControl w:val="0"/>
              <w:rPr>
                <w:rFonts w:ascii="Times New Roman" w:eastAsia="Times New Roman" w:hAnsi="Times New Roman" w:cs="Times New Roman"/>
              </w:rPr>
            </w:pPr>
          </w:p>
        </w:tc>
        <w:tc>
          <w:tcPr>
            <w:tcW w:w="601" w:type="dxa"/>
          </w:tcPr>
          <w:p w14:paraId="08F4A6CA" w14:textId="77777777" w:rsidR="000858B7"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3.2</w:t>
            </w:r>
          </w:p>
        </w:tc>
        <w:tc>
          <w:tcPr>
            <w:tcW w:w="4920" w:type="dxa"/>
          </w:tcPr>
          <w:p w14:paraId="2CAF436A"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Prove Lines are Parallel</w:t>
            </w:r>
          </w:p>
        </w:tc>
        <w:tc>
          <w:tcPr>
            <w:tcW w:w="2070" w:type="dxa"/>
          </w:tcPr>
          <w:p w14:paraId="5AB9FD8B" w14:textId="77777777" w:rsidR="000858B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CC.9-12.G.CO.9</w:t>
            </w:r>
          </w:p>
        </w:tc>
        <w:tc>
          <w:tcPr>
            <w:tcW w:w="823" w:type="dxa"/>
          </w:tcPr>
          <w:p w14:paraId="2C4094A4" w14:textId="77777777" w:rsidR="000858B7" w:rsidRDefault="000858B7">
            <w:pPr>
              <w:rPr>
                <w:rFonts w:ascii="Times New Roman" w:eastAsia="Times New Roman" w:hAnsi="Times New Roman" w:cs="Times New Roman"/>
                <w:sz w:val="20"/>
                <w:szCs w:val="20"/>
              </w:rPr>
            </w:pPr>
          </w:p>
        </w:tc>
      </w:tr>
      <w:tr w:rsidR="000858B7" w14:paraId="3B0519FE" w14:textId="77777777">
        <w:trPr>
          <w:trHeight w:val="220"/>
        </w:trPr>
        <w:tc>
          <w:tcPr>
            <w:tcW w:w="2664" w:type="dxa"/>
            <w:vMerge/>
          </w:tcPr>
          <w:p w14:paraId="5988F955" w14:textId="77777777" w:rsidR="000858B7" w:rsidRDefault="000858B7">
            <w:pPr>
              <w:widowControl w:val="0"/>
              <w:rPr>
                <w:rFonts w:ascii="Times New Roman" w:eastAsia="Times New Roman" w:hAnsi="Times New Roman" w:cs="Times New Roman"/>
              </w:rPr>
            </w:pPr>
          </w:p>
        </w:tc>
        <w:tc>
          <w:tcPr>
            <w:tcW w:w="601" w:type="dxa"/>
          </w:tcPr>
          <w:p w14:paraId="76D218FA" w14:textId="77777777" w:rsidR="000858B7"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3.3  </w:t>
            </w:r>
          </w:p>
        </w:tc>
        <w:tc>
          <w:tcPr>
            <w:tcW w:w="4920" w:type="dxa"/>
          </w:tcPr>
          <w:p w14:paraId="75152C9F"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Prove Lines are Perpendicular</w:t>
            </w:r>
          </w:p>
        </w:tc>
        <w:tc>
          <w:tcPr>
            <w:tcW w:w="2070" w:type="dxa"/>
          </w:tcPr>
          <w:p w14:paraId="485DCF11" w14:textId="77777777" w:rsidR="000858B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CC.9-12.G.CO.9</w:t>
            </w:r>
          </w:p>
        </w:tc>
        <w:tc>
          <w:tcPr>
            <w:tcW w:w="823" w:type="dxa"/>
          </w:tcPr>
          <w:p w14:paraId="51DD8A07" w14:textId="77777777" w:rsidR="000858B7" w:rsidRDefault="000858B7">
            <w:pPr>
              <w:rPr>
                <w:rFonts w:ascii="Times New Roman" w:eastAsia="Times New Roman" w:hAnsi="Times New Roman" w:cs="Times New Roman"/>
                <w:sz w:val="20"/>
                <w:szCs w:val="20"/>
              </w:rPr>
            </w:pPr>
          </w:p>
        </w:tc>
      </w:tr>
      <w:tr w:rsidR="000858B7" w14:paraId="3DA81AE5" w14:textId="77777777">
        <w:trPr>
          <w:trHeight w:val="220"/>
        </w:trPr>
        <w:tc>
          <w:tcPr>
            <w:tcW w:w="2664" w:type="dxa"/>
            <w:vMerge/>
          </w:tcPr>
          <w:p w14:paraId="4DC2EAE2" w14:textId="77777777" w:rsidR="000858B7" w:rsidRDefault="000858B7">
            <w:pPr>
              <w:widowControl w:val="0"/>
              <w:rPr>
                <w:rFonts w:ascii="Times New Roman" w:eastAsia="Times New Roman" w:hAnsi="Times New Roman" w:cs="Times New Roman"/>
              </w:rPr>
            </w:pPr>
          </w:p>
        </w:tc>
        <w:tc>
          <w:tcPr>
            <w:tcW w:w="5521" w:type="dxa"/>
            <w:gridSpan w:val="2"/>
          </w:tcPr>
          <w:p w14:paraId="49B9B020"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t>Module 4 – Lines on the Coordinate Plane</w:t>
            </w:r>
          </w:p>
        </w:tc>
        <w:tc>
          <w:tcPr>
            <w:tcW w:w="2070" w:type="dxa"/>
          </w:tcPr>
          <w:p w14:paraId="73A69529" w14:textId="77777777" w:rsidR="000858B7" w:rsidRDefault="000858B7">
            <w:pPr>
              <w:rPr>
                <w:rFonts w:ascii="Times New Roman" w:eastAsia="Times New Roman" w:hAnsi="Times New Roman" w:cs="Times New Roman"/>
                <w:sz w:val="20"/>
                <w:szCs w:val="20"/>
              </w:rPr>
            </w:pPr>
          </w:p>
        </w:tc>
        <w:tc>
          <w:tcPr>
            <w:tcW w:w="823" w:type="dxa"/>
          </w:tcPr>
          <w:p w14:paraId="58B5486B" w14:textId="77777777" w:rsidR="000858B7" w:rsidRDefault="000858B7">
            <w:pPr>
              <w:rPr>
                <w:rFonts w:ascii="Times New Roman" w:eastAsia="Times New Roman" w:hAnsi="Times New Roman" w:cs="Times New Roman"/>
                <w:sz w:val="20"/>
                <w:szCs w:val="20"/>
              </w:rPr>
            </w:pPr>
          </w:p>
        </w:tc>
      </w:tr>
      <w:tr w:rsidR="000858B7" w14:paraId="2F4C65A9" w14:textId="77777777">
        <w:trPr>
          <w:trHeight w:val="220"/>
        </w:trPr>
        <w:tc>
          <w:tcPr>
            <w:tcW w:w="2664" w:type="dxa"/>
            <w:vMerge/>
          </w:tcPr>
          <w:p w14:paraId="751C9DDA" w14:textId="77777777" w:rsidR="000858B7" w:rsidRDefault="000858B7">
            <w:pPr>
              <w:widowControl w:val="0"/>
              <w:rPr>
                <w:rFonts w:ascii="Times New Roman" w:eastAsia="Times New Roman" w:hAnsi="Times New Roman" w:cs="Times New Roman"/>
              </w:rPr>
            </w:pPr>
          </w:p>
        </w:tc>
        <w:tc>
          <w:tcPr>
            <w:tcW w:w="601" w:type="dxa"/>
          </w:tcPr>
          <w:p w14:paraId="65E0AC27" w14:textId="77777777" w:rsidR="000858B7"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4.1</w:t>
            </w:r>
          </w:p>
        </w:tc>
        <w:tc>
          <w:tcPr>
            <w:tcW w:w="4920" w:type="dxa"/>
          </w:tcPr>
          <w:p w14:paraId="77394D06"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Slope and Equations of Parallel Lines</w:t>
            </w:r>
          </w:p>
        </w:tc>
        <w:tc>
          <w:tcPr>
            <w:tcW w:w="2070" w:type="dxa"/>
          </w:tcPr>
          <w:p w14:paraId="6C4CDEDB" w14:textId="77777777" w:rsidR="000858B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CC.9-12.G.GPE.5</w:t>
            </w:r>
          </w:p>
        </w:tc>
        <w:tc>
          <w:tcPr>
            <w:tcW w:w="823" w:type="dxa"/>
          </w:tcPr>
          <w:p w14:paraId="5C0E652D" w14:textId="77777777" w:rsidR="000858B7" w:rsidRDefault="000858B7">
            <w:pPr>
              <w:rPr>
                <w:rFonts w:ascii="Times New Roman" w:eastAsia="Times New Roman" w:hAnsi="Times New Roman" w:cs="Times New Roman"/>
                <w:sz w:val="20"/>
                <w:szCs w:val="20"/>
              </w:rPr>
            </w:pPr>
          </w:p>
        </w:tc>
      </w:tr>
      <w:tr w:rsidR="000858B7" w14:paraId="3E7A68A1" w14:textId="77777777">
        <w:trPr>
          <w:trHeight w:val="220"/>
        </w:trPr>
        <w:tc>
          <w:tcPr>
            <w:tcW w:w="2664" w:type="dxa"/>
            <w:vMerge/>
          </w:tcPr>
          <w:p w14:paraId="20E4D6F8" w14:textId="77777777" w:rsidR="000858B7" w:rsidRDefault="000858B7">
            <w:pPr>
              <w:widowControl w:val="0"/>
              <w:rPr>
                <w:rFonts w:ascii="Times New Roman" w:eastAsia="Times New Roman" w:hAnsi="Times New Roman" w:cs="Times New Roman"/>
              </w:rPr>
            </w:pPr>
          </w:p>
        </w:tc>
        <w:tc>
          <w:tcPr>
            <w:tcW w:w="601" w:type="dxa"/>
          </w:tcPr>
          <w:p w14:paraId="0617A204" w14:textId="77777777" w:rsidR="000858B7"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4.2</w:t>
            </w:r>
          </w:p>
        </w:tc>
        <w:tc>
          <w:tcPr>
            <w:tcW w:w="4920" w:type="dxa"/>
          </w:tcPr>
          <w:p w14:paraId="53AF3697"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Slope and Equations of Perpendicular Lines</w:t>
            </w:r>
          </w:p>
        </w:tc>
        <w:tc>
          <w:tcPr>
            <w:tcW w:w="2070" w:type="dxa"/>
          </w:tcPr>
          <w:p w14:paraId="03CE0F1C" w14:textId="77777777" w:rsidR="000858B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CC.9-12.G.GPE.5</w:t>
            </w:r>
          </w:p>
        </w:tc>
        <w:tc>
          <w:tcPr>
            <w:tcW w:w="823" w:type="dxa"/>
          </w:tcPr>
          <w:p w14:paraId="132646E5" w14:textId="77777777" w:rsidR="000858B7" w:rsidRDefault="000858B7">
            <w:pPr>
              <w:rPr>
                <w:rFonts w:ascii="Times New Roman" w:eastAsia="Times New Roman" w:hAnsi="Times New Roman" w:cs="Times New Roman"/>
                <w:sz w:val="20"/>
                <w:szCs w:val="20"/>
              </w:rPr>
            </w:pPr>
          </w:p>
        </w:tc>
      </w:tr>
      <w:tr w:rsidR="000858B7" w14:paraId="1E805058" w14:textId="77777777">
        <w:trPr>
          <w:trHeight w:val="220"/>
        </w:trPr>
        <w:tc>
          <w:tcPr>
            <w:tcW w:w="2664" w:type="dxa"/>
            <w:vMerge/>
          </w:tcPr>
          <w:p w14:paraId="790CAD1F" w14:textId="77777777" w:rsidR="000858B7" w:rsidRDefault="000858B7">
            <w:pPr>
              <w:widowControl w:val="0"/>
              <w:rPr>
                <w:rFonts w:ascii="Times New Roman" w:eastAsia="Times New Roman" w:hAnsi="Times New Roman" w:cs="Times New Roman"/>
              </w:rPr>
            </w:pPr>
          </w:p>
        </w:tc>
        <w:tc>
          <w:tcPr>
            <w:tcW w:w="601" w:type="dxa"/>
          </w:tcPr>
          <w:p w14:paraId="765A66C9" w14:textId="77777777" w:rsidR="000858B7"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4.3</w:t>
            </w:r>
          </w:p>
        </w:tc>
        <w:tc>
          <w:tcPr>
            <w:tcW w:w="4920" w:type="dxa"/>
          </w:tcPr>
          <w:p w14:paraId="052615D9"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Write a Coordinate Proof</w:t>
            </w:r>
          </w:p>
        </w:tc>
        <w:tc>
          <w:tcPr>
            <w:tcW w:w="2070" w:type="dxa"/>
          </w:tcPr>
          <w:p w14:paraId="2120DDCE" w14:textId="77777777" w:rsidR="000858B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CC.9-12.G.GPE.4</w:t>
            </w:r>
          </w:p>
        </w:tc>
        <w:tc>
          <w:tcPr>
            <w:tcW w:w="823" w:type="dxa"/>
          </w:tcPr>
          <w:p w14:paraId="04E9F59E" w14:textId="77777777" w:rsidR="000858B7" w:rsidRDefault="000858B7">
            <w:pPr>
              <w:rPr>
                <w:rFonts w:ascii="Times New Roman" w:eastAsia="Times New Roman" w:hAnsi="Times New Roman" w:cs="Times New Roman"/>
                <w:sz w:val="20"/>
                <w:szCs w:val="20"/>
              </w:rPr>
            </w:pPr>
          </w:p>
        </w:tc>
      </w:tr>
      <w:tr w:rsidR="000858B7" w14:paraId="02A237CF" w14:textId="77777777">
        <w:trPr>
          <w:trHeight w:val="200"/>
        </w:trPr>
        <w:tc>
          <w:tcPr>
            <w:tcW w:w="2664" w:type="dxa"/>
            <w:vMerge w:val="restart"/>
            <w:shd w:val="clear" w:color="auto" w:fill="FFE599"/>
          </w:tcPr>
          <w:p w14:paraId="3B96FE4F" w14:textId="77777777" w:rsidR="000858B7" w:rsidRDefault="000858B7">
            <w:pPr>
              <w:tabs>
                <w:tab w:val="left" w:pos="4140"/>
              </w:tabs>
              <w:rPr>
                <w:rFonts w:ascii="Times New Roman" w:eastAsia="Times New Roman" w:hAnsi="Times New Roman" w:cs="Times New Roman"/>
                <w:sz w:val="20"/>
                <w:szCs w:val="20"/>
              </w:rPr>
            </w:pPr>
          </w:p>
          <w:p w14:paraId="2AA6FB56" w14:textId="77777777" w:rsidR="000858B7" w:rsidRDefault="000858B7">
            <w:pPr>
              <w:rPr>
                <w:rFonts w:ascii="Times New Roman" w:eastAsia="Times New Roman" w:hAnsi="Times New Roman" w:cs="Times New Roman"/>
                <w:sz w:val="20"/>
                <w:szCs w:val="20"/>
              </w:rPr>
            </w:pPr>
          </w:p>
          <w:p w14:paraId="6304D587" w14:textId="77777777" w:rsidR="000858B7" w:rsidRDefault="000858B7">
            <w:pPr>
              <w:rPr>
                <w:rFonts w:ascii="Times New Roman" w:eastAsia="Times New Roman" w:hAnsi="Times New Roman" w:cs="Times New Roman"/>
                <w:sz w:val="20"/>
                <w:szCs w:val="20"/>
              </w:rPr>
            </w:pPr>
          </w:p>
          <w:p w14:paraId="4B807A3A" w14:textId="77777777" w:rsidR="000858B7" w:rsidRDefault="000858B7">
            <w:pPr>
              <w:rPr>
                <w:rFonts w:ascii="Times New Roman" w:eastAsia="Times New Roman" w:hAnsi="Times New Roman" w:cs="Times New Roman"/>
                <w:sz w:val="20"/>
                <w:szCs w:val="20"/>
              </w:rPr>
            </w:pPr>
          </w:p>
          <w:p w14:paraId="1ADDE946" w14:textId="77777777" w:rsidR="000858B7" w:rsidRDefault="000858B7">
            <w:pPr>
              <w:rPr>
                <w:rFonts w:ascii="Times New Roman" w:eastAsia="Times New Roman" w:hAnsi="Times New Roman" w:cs="Times New Roman"/>
                <w:sz w:val="20"/>
                <w:szCs w:val="20"/>
              </w:rPr>
            </w:pPr>
          </w:p>
          <w:p w14:paraId="4E4AF2FA"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Days 37-52</w:t>
            </w:r>
          </w:p>
        </w:tc>
        <w:tc>
          <w:tcPr>
            <w:tcW w:w="7591" w:type="dxa"/>
            <w:gridSpan w:val="3"/>
            <w:shd w:val="clear" w:color="auto" w:fill="FFE599"/>
          </w:tcPr>
          <w:p w14:paraId="2C5844C7" w14:textId="77777777" w:rsidR="000858B7" w:rsidRDefault="00000000">
            <w:pPr>
              <w:tabs>
                <w:tab w:val="left" w:pos="4140"/>
              </w:tabs>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Unit 3- Transformations </w:t>
            </w:r>
          </w:p>
        </w:tc>
        <w:tc>
          <w:tcPr>
            <w:tcW w:w="823" w:type="dxa"/>
            <w:shd w:val="clear" w:color="auto" w:fill="FFE599"/>
          </w:tcPr>
          <w:p w14:paraId="5153459B" w14:textId="77777777" w:rsidR="000858B7" w:rsidRDefault="000858B7">
            <w:pPr>
              <w:tabs>
                <w:tab w:val="left" w:pos="4140"/>
              </w:tabs>
              <w:rPr>
                <w:rFonts w:ascii="Times New Roman" w:eastAsia="Times New Roman" w:hAnsi="Times New Roman" w:cs="Times New Roman"/>
                <w:b/>
                <w:sz w:val="20"/>
                <w:szCs w:val="20"/>
                <w:u w:val="single"/>
              </w:rPr>
            </w:pPr>
          </w:p>
        </w:tc>
      </w:tr>
      <w:tr w:rsidR="000858B7" w14:paraId="707C5152" w14:textId="77777777">
        <w:trPr>
          <w:trHeight w:val="200"/>
        </w:trPr>
        <w:tc>
          <w:tcPr>
            <w:tcW w:w="2664" w:type="dxa"/>
            <w:vMerge/>
          </w:tcPr>
          <w:p w14:paraId="2443B447" w14:textId="77777777" w:rsidR="000858B7" w:rsidRDefault="000858B7">
            <w:pPr>
              <w:rPr>
                <w:rFonts w:ascii="Times New Roman" w:eastAsia="Times New Roman" w:hAnsi="Times New Roman" w:cs="Times New Roman"/>
                <w:sz w:val="20"/>
                <w:szCs w:val="20"/>
              </w:rPr>
            </w:pPr>
          </w:p>
        </w:tc>
        <w:tc>
          <w:tcPr>
            <w:tcW w:w="5521" w:type="dxa"/>
            <w:gridSpan w:val="2"/>
          </w:tcPr>
          <w:p w14:paraId="5467C47C"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t>Module 5 – Transformations that Preserve Size and Shape</w:t>
            </w:r>
          </w:p>
        </w:tc>
        <w:tc>
          <w:tcPr>
            <w:tcW w:w="2070" w:type="dxa"/>
          </w:tcPr>
          <w:p w14:paraId="2BE9BED6" w14:textId="77777777" w:rsidR="000858B7" w:rsidRDefault="000858B7">
            <w:pPr>
              <w:rPr>
                <w:rFonts w:ascii="Times New Roman" w:eastAsia="Times New Roman" w:hAnsi="Times New Roman" w:cs="Times New Roman"/>
                <w:sz w:val="20"/>
                <w:szCs w:val="20"/>
              </w:rPr>
            </w:pPr>
          </w:p>
        </w:tc>
        <w:tc>
          <w:tcPr>
            <w:tcW w:w="823" w:type="dxa"/>
          </w:tcPr>
          <w:p w14:paraId="414ADFE6" w14:textId="77777777" w:rsidR="000858B7" w:rsidRDefault="000858B7">
            <w:pPr>
              <w:rPr>
                <w:rFonts w:ascii="Times New Roman" w:eastAsia="Times New Roman" w:hAnsi="Times New Roman" w:cs="Times New Roman"/>
                <w:sz w:val="20"/>
                <w:szCs w:val="20"/>
              </w:rPr>
            </w:pPr>
          </w:p>
        </w:tc>
      </w:tr>
      <w:tr w:rsidR="000858B7" w14:paraId="549CB759" w14:textId="77777777">
        <w:trPr>
          <w:trHeight w:val="220"/>
        </w:trPr>
        <w:tc>
          <w:tcPr>
            <w:tcW w:w="2664" w:type="dxa"/>
            <w:vMerge/>
          </w:tcPr>
          <w:p w14:paraId="6C489DAA" w14:textId="77777777" w:rsidR="000858B7" w:rsidRDefault="000858B7">
            <w:pPr>
              <w:widowControl w:val="0"/>
              <w:rPr>
                <w:rFonts w:ascii="Times New Roman" w:eastAsia="Times New Roman" w:hAnsi="Times New Roman" w:cs="Times New Roman"/>
              </w:rPr>
            </w:pPr>
          </w:p>
        </w:tc>
        <w:tc>
          <w:tcPr>
            <w:tcW w:w="601" w:type="dxa"/>
          </w:tcPr>
          <w:p w14:paraId="38D56BBC" w14:textId="77777777" w:rsidR="000858B7"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5.1</w:t>
            </w:r>
          </w:p>
        </w:tc>
        <w:tc>
          <w:tcPr>
            <w:tcW w:w="4920" w:type="dxa"/>
          </w:tcPr>
          <w:p w14:paraId="6E92D134"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Define and Apply Transformations</w:t>
            </w:r>
          </w:p>
        </w:tc>
        <w:tc>
          <w:tcPr>
            <w:tcW w:w="2070" w:type="dxa"/>
          </w:tcPr>
          <w:p w14:paraId="1170A3CA" w14:textId="77777777" w:rsidR="000858B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CC.9-12.G.CO.5</w:t>
            </w:r>
          </w:p>
        </w:tc>
        <w:tc>
          <w:tcPr>
            <w:tcW w:w="823" w:type="dxa"/>
          </w:tcPr>
          <w:p w14:paraId="29484571" w14:textId="77777777" w:rsidR="000858B7" w:rsidRDefault="000858B7">
            <w:pPr>
              <w:rPr>
                <w:rFonts w:ascii="Times New Roman" w:eastAsia="Times New Roman" w:hAnsi="Times New Roman" w:cs="Times New Roman"/>
                <w:sz w:val="20"/>
                <w:szCs w:val="20"/>
              </w:rPr>
            </w:pPr>
          </w:p>
        </w:tc>
      </w:tr>
      <w:tr w:rsidR="000858B7" w14:paraId="22B6009B" w14:textId="77777777">
        <w:trPr>
          <w:trHeight w:val="220"/>
        </w:trPr>
        <w:tc>
          <w:tcPr>
            <w:tcW w:w="2664" w:type="dxa"/>
            <w:vMerge/>
          </w:tcPr>
          <w:p w14:paraId="1B32AD1F" w14:textId="77777777" w:rsidR="000858B7" w:rsidRDefault="000858B7">
            <w:pPr>
              <w:widowControl w:val="0"/>
              <w:rPr>
                <w:rFonts w:ascii="Times New Roman" w:eastAsia="Times New Roman" w:hAnsi="Times New Roman" w:cs="Times New Roman"/>
              </w:rPr>
            </w:pPr>
          </w:p>
        </w:tc>
        <w:tc>
          <w:tcPr>
            <w:tcW w:w="601" w:type="dxa"/>
          </w:tcPr>
          <w:p w14:paraId="0228454C" w14:textId="77777777" w:rsidR="000858B7"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5.2</w:t>
            </w:r>
          </w:p>
        </w:tc>
        <w:tc>
          <w:tcPr>
            <w:tcW w:w="4920" w:type="dxa"/>
          </w:tcPr>
          <w:p w14:paraId="5DF72F94"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Define and Apply Rotations</w:t>
            </w:r>
          </w:p>
        </w:tc>
        <w:tc>
          <w:tcPr>
            <w:tcW w:w="2070" w:type="dxa"/>
          </w:tcPr>
          <w:p w14:paraId="6EE918BB" w14:textId="77777777" w:rsidR="000858B7" w:rsidRDefault="00000000">
            <w:pPr>
              <w:rPr>
                <w:rFonts w:ascii="Times New Roman" w:eastAsia="Times New Roman" w:hAnsi="Times New Roman" w:cs="Times New Roman"/>
                <w:sz w:val="20"/>
                <w:szCs w:val="20"/>
                <w:u w:val="single"/>
              </w:rPr>
            </w:pPr>
            <w:r>
              <w:rPr>
                <w:rFonts w:ascii="Times New Roman" w:eastAsia="Times New Roman" w:hAnsi="Times New Roman" w:cs="Times New Roman"/>
                <w:sz w:val="20"/>
                <w:szCs w:val="20"/>
              </w:rPr>
              <w:t>CC.9-12.G.CO.5</w:t>
            </w:r>
          </w:p>
        </w:tc>
        <w:tc>
          <w:tcPr>
            <w:tcW w:w="823" w:type="dxa"/>
          </w:tcPr>
          <w:p w14:paraId="7F66B837" w14:textId="77777777" w:rsidR="000858B7" w:rsidRDefault="000858B7">
            <w:pPr>
              <w:rPr>
                <w:rFonts w:ascii="Times New Roman" w:eastAsia="Times New Roman" w:hAnsi="Times New Roman" w:cs="Times New Roman"/>
                <w:sz w:val="20"/>
                <w:szCs w:val="20"/>
              </w:rPr>
            </w:pPr>
          </w:p>
        </w:tc>
      </w:tr>
      <w:tr w:rsidR="000858B7" w14:paraId="3B63C305" w14:textId="77777777">
        <w:trPr>
          <w:trHeight w:val="220"/>
        </w:trPr>
        <w:tc>
          <w:tcPr>
            <w:tcW w:w="2664" w:type="dxa"/>
            <w:vMerge/>
          </w:tcPr>
          <w:p w14:paraId="3B420011" w14:textId="77777777" w:rsidR="000858B7" w:rsidRDefault="000858B7">
            <w:pPr>
              <w:widowControl w:val="0"/>
              <w:rPr>
                <w:rFonts w:ascii="Times New Roman" w:eastAsia="Times New Roman" w:hAnsi="Times New Roman" w:cs="Times New Roman"/>
              </w:rPr>
            </w:pPr>
          </w:p>
        </w:tc>
        <w:tc>
          <w:tcPr>
            <w:tcW w:w="601" w:type="dxa"/>
          </w:tcPr>
          <w:p w14:paraId="6E096A22" w14:textId="77777777" w:rsidR="000858B7"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5.3</w:t>
            </w:r>
          </w:p>
        </w:tc>
        <w:tc>
          <w:tcPr>
            <w:tcW w:w="4920" w:type="dxa"/>
          </w:tcPr>
          <w:p w14:paraId="7A399202"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Define and Apply Reflections</w:t>
            </w:r>
          </w:p>
        </w:tc>
        <w:tc>
          <w:tcPr>
            <w:tcW w:w="2070" w:type="dxa"/>
          </w:tcPr>
          <w:p w14:paraId="0DA35A14" w14:textId="77777777" w:rsidR="000858B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CC.9-12.G.CO.5</w:t>
            </w:r>
          </w:p>
        </w:tc>
        <w:tc>
          <w:tcPr>
            <w:tcW w:w="823" w:type="dxa"/>
          </w:tcPr>
          <w:p w14:paraId="4EC374C7" w14:textId="77777777" w:rsidR="000858B7" w:rsidRDefault="000858B7">
            <w:pPr>
              <w:rPr>
                <w:rFonts w:ascii="Times New Roman" w:eastAsia="Times New Roman" w:hAnsi="Times New Roman" w:cs="Times New Roman"/>
                <w:sz w:val="20"/>
                <w:szCs w:val="20"/>
              </w:rPr>
            </w:pPr>
          </w:p>
        </w:tc>
      </w:tr>
      <w:tr w:rsidR="000858B7" w14:paraId="2EC140F2" w14:textId="77777777">
        <w:trPr>
          <w:trHeight w:val="220"/>
        </w:trPr>
        <w:tc>
          <w:tcPr>
            <w:tcW w:w="2664" w:type="dxa"/>
            <w:vMerge/>
          </w:tcPr>
          <w:p w14:paraId="7D3D70A7" w14:textId="77777777" w:rsidR="000858B7" w:rsidRDefault="000858B7">
            <w:pPr>
              <w:widowControl w:val="0"/>
              <w:rPr>
                <w:rFonts w:ascii="Times New Roman" w:eastAsia="Times New Roman" w:hAnsi="Times New Roman" w:cs="Times New Roman"/>
              </w:rPr>
            </w:pPr>
          </w:p>
        </w:tc>
        <w:tc>
          <w:tcPr>
            <w:tcW w:w="601" w:type="dxa"/>
          </w:tcPr>
          <w:p w14:paraId="3917AEB4" w14:textId="77777777" w:rsidR="000858B7"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5.4</w:t>
            </w:r>
          </w:p>
        </w:tc>
        <w:tc>
          <w:tcPr>
            <w:tcW w:w="4920" w:type="dxa"/>
          </w:tcPr>
          <w:p w14:paraId="5C9608EE"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Define and Apply Symmetry</w:t>
            </w:r>
          </w:p>
        </w:tc>
        <w:tc>
          <w:tcPr>
            <w:tcW w:w="2070" w:type="dxa"/>
          </w:tcPr>
          <w:p w14:paraId="02E16EA0" w14:textId="77777777" w:rsidR="000858B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CC.9-12.G.CO.3</w:t>
            </w:r>
          </w:p>
        </w:tc>
        <w:tc>
          <w:tcPr>
            <w:tcW w:w="823" w:type="dxa"/>
          </w:tcPr>
          <w:p w14:paraId="1D5DB3A3" w14:textId="77777777" w:rsidR="000858B7" w:rsidRDefault="000858B7">
            <w:pPr>
              <w:rPr>
                <w:rFonts w:ascii="Times New Roman" w:eastAsia="Times New Roman" w:hAnsi="Times New Roman" w:cs="Times New Roman"/>
                <w:sz w:val="20"/>
                <w:szCs w:val="20"/>
              </w:rPr>
            </w:pPr>
          </w:p>
        </w:tc>
      </w:tr>
      <w:tr w:rsidR="000858B7" w14:paraId="2C22099F" w14:textId="77777777">
        <w:trPr>
          <w:trHeight w:val="220"/>
        </w:trPr>
        <w:tc>
          <w:tcPr>
            <w:tcW w:w="2664" w:type="dxa"/>
            <w:vMerge/>
          </w:tcPr>
          <w:p w14:paraId="46E54E65" w14:textId="77777777" w:rsidR="000858B7" w:rsidRDefault="000858B7">
            <w:pPr>
              <w:widowControl w:val="0"/>
              <w:rPr>
                <w:rFonts w:ascii="Times New Roman" w:eastAsia="Times New Roman" w:hAnsi="Times New Roman" w:cs="Times New Roman"/>
              </w:rPr>
            </w:pPr>
          </w:p>
        </w:tc>
        <w:tc>
          <w:tcPr>
            <w:tcW w:w="5521" w:type="dxa"/>
            <w:gridSpan w:val="2"/>
          </w:tcPr>
          <w:p w14:paraId="65FD414C"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t>Module 6- Transformations that Change Size and Shape</w:t>
            </w:r>
          </w:p>
        </w:tc>
        <w:tc>
          <w:tcPr>
            <w:tcW w:w="2070" w:type="dxa"/>
          </w:tcPr>
          <w:p w14:paraId="3FBEDAD3" w14:textId="77777777" w:rsidR="000858B7" w:rsidRDefault="000858B7">
            <w:pPr>
              <w:rPr>
                <w:rFonts w:ascii="Times New Roman" w:eastAsia="Times New Roman" w:hAnsi="Times New Roman" w:cs="Times New Roman"/>
                <w:sz w:val="20"/>
                <w:szCs w:val="20"/>
              </w:rPr>
            </w:pPr>
          </w:p>
        </w:tc>
        <w:tc>
          <w:tcPr>
            <w:tcW w:w="823" w:type="dxa"/>
          </w:tcPr>
          <w:p w14:paraId="17DD9ECE" w14:textId="77777777" w:rsidR="000858B7" w:rsidRDefault="000858B7">
            <w:pPr>
              <w:rPr>
                <w:rFonts w:ascii="Times New Roman" w:eastAsia="Times New Roman" w:hAnsi="Times New Roman" w:cs="Times New Roman"/>
                <w:sz w:val="20"/>
                <w:szCs w:val="20"/>
              </w:rPr>
            </w:pPr>
          </w:p>
        </w:tc>
      </w:tr>
      <w:tr w:rsidR="000858B7" w14:paraId="662EABBD" w14:textId="77777777">
        <w:trPr>
          <w:trHeight w:val="220"/>
        </w:trPr>
        <w:tc>
          <w:tcPr>
            <w:tcW w:w="2664" w:type="dxa"/>
            <w:vMerge/>
          </w:tcPr>
          <w:p w14:paraId="30D7E8DC" w14:textId="77777777" w:rsidR="000858B7" w:rsidRDefault="000858B7">
            <w:pPr>
              <w:widowControl w:val="0"/>
              <w:rPr>
                <w:rFonts w:ascii="Times New Roman" w:eastAsia="Times New Roman" w:hAnsi="Times New Roman" w:cs="Times New Roman"/>
              </w:rPr>
            </w:pPr>
          </w:p>
        </w:tc>
        <w:tc>
          <w:tcPr>
            <w:tcW w:w="601" w:type="dxa"/>
          </w:tcPr>
          <w:p w14:paraId="660D206D" w14:textId="77777777" w:rsidR="000858B7"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6.1</w:t>
            </w:r>
          </w:p>
        </w:tc>
        <w:tc>
          <w:tcPr>
            <w:tcW w:w="4920" w:type="dxa"/>
          </w:tcPr>
          <w:p w14:paraId="20A1F401"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Define and Apply Dilations, Stretches, and Compressions</w:t>
            </w:r>
          </w:p>
        </w:tc>
        <w:tc>
          <w:tcPr>
            <w:tcW w:w="2070" w:type="dxa"/>
          </w:tcPr>
          <w:p w14:paraId="001A8E41" w14:textId="77777777" w:rsidR="000858B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CC.9-12.G.SRT.1</w:t>
            </w:r>
          </w:p>
        </w:tc>
        <w:tc>
          <w:tcPr>
            <w:tcW w:w="823" w:type="dxa"/>
          </w:tcPr>
          <w:p w14:paraId="15CFF675" w14:textId="77777777" w:rsidR="000858B7" w:rsidRDefault="000858B7">
            <w:pPr>
              <w:rPr>
                <w:rFonts w:ascii="Times New Roman" w:eastAsia="Times New Roman" w:hAnsi="Times New Roman" w:cs="Times New Roman"/>
                <w:sz w:val="20"/>
                <w:szCs w:val="20"/>
              </w:rPr>
            </w:pPr>
          </w:p>
        </w:tc>
      </w:tr>
      <w:tr w:rsidR="000858B7" w14:paraId="3559B984" w14:textId="77777777">
        <w:trPr>
          <w:trHeight w:val="220"/>
        </w:trPr>
        <w:tc>
          <w:tcPr>
            <w:tcW w:w="2664" w:type="dxa"/>
            <w:vMerge/>
          </w:tcPr>
          <w:p w14:paraId="277F5393" w14:textId="77777777" w:rsidR="000858B7" w:rsidRDefault="000858B7">
            <w:pPr>
              <w:widowControl w:val="0"/>
              <w:rPr>
                <w:rFonts w:ascii="Times New Roman" w:eastAsia="Times New Roman" w:hAnsi="Times New Roman" w:cs="Times New Roman"/>
              </w:rPr>
            </w:pPr>
          </w:p>
        </w:tc>
        <w:tc>
          <w:tcPr>
            <w:tcW w:w="601" w:type="dxa"/>
          </w:tcPr>
          <w:p w14:paraId="5AB5F941" w14:textId="77777777" w:rsidR="000858B7"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6.2  </w:t>
            </w:r>
          </w:p>
        </w:tc>
        <w:tc>
          <w:tcPr>
            <w:tcW w:w="4920" w:type="dxa"/>
          </w:tcPr>
          <w:p w14:paraId="12281E10"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Apply Sequences of Transformations</w:t>
            </w:r>
          </w:p>
        </w:tc>
        <w:tc>
          <w:tcPr>
            <w:tcW w:w="2070" w:type="dxa"/>
          </w:tcPr>
          <w:p w14:paraId="2816116C" w14:textId="77777777" w:rsidR="000858B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CC.9-12.G.CO.5</w:t>
            </w:r>
          </w:p>
        </w:tc>
        <w:tc>
          <w:tcPr>
            <w:tcW w:w="823" w:type="dxa"/>
          </w:tcPr>
          <w:p w14:paraId="71A72C41" w14:textId="77777777" w:rsidR="000858B7" w:rsidRDefault="000858B7">
            <w:pPr>
              <w:rPr>
                <w:rFonts w:ascii="Times New Roman" w:eastAsia="Times New Roman" w:hAnsi="Times New Roman" w:cs="Times New Roman"/>
                <w:sz w:val="20"/>
                <w:szCs w:val="20"/>
              </w:rPr>
            </w:pPr>
          </w:p>
        </w:tc>
      </w:tr>
      <w:tr w:rsidR="000858B7" w14:paraId="0926E5F8" w14:textId="77777777">
        <w:trPr>
          <w:trHeight w:val="200"/>
        </w:trPr>
        <w:tc>
          <w:tcPr>
            <w:tcW w:w="2664" w:type="dxa"/>
            <w:vMerge w:val="restart"/>
            <w:shd w:val="clear" w:color="auto" w:fill="FFE599"/>
          </w:tcPr>
          <w:p w14:paraId="4E2ED930" w14:textId="77777777" w:rsidR="000858B7" w:rsidRDefault="000858B7">
            <w:pPr>
              <w:rPr>
                <w:rFonts w:ascii="Times New Roman" w:eastAsia="Times New Roman" w:hAnsi="Times New Roman" w:cs="Times New Roman"/>
                <w:b/>
                <w:sz w:val="20"/>
                <w:szCs w:val="20"/>
                <w:u w:val="single"/>
              </w:rPr>
            </w:pPr>
          </w:p>
          <w:p w14:paraId="764EF747" w14:textId="77777777" w:rsidR="000858B7" w:rsidRDefault="000858B7">
            <w:pPr>
              <w:rPr>
                <w:rFonts w:ascii="Times New Roman" w:eastAsia="Times New Roman" w:hAnsi="Times New Roman" w:cs="Times New Roman"/>
                <w:sz w:val="20"/>
                <w:szCs w:val="20"/>
              </w:rPr>
            </w:pPr>
          </w:p>
          <w:p w14:paraId="4E714DC3" w14:textId="77777777" w:rsidR="000858B7" w:rsidRDefault="000858B7">
            <w:pPr>
              <w:rPr>
                <w:rFonts w:ascii="Times New Roman" w:eastAsia="Times New Roman" w:hAnsi="Times New Roman" w:cs="Times New Roman"/>
                <w:sz w:val="20"/>
                <w:szCs w:val="20"/>
              </w:rPr>
            </w:pPr>
          </w:p>
          <w:p w14:paraId="6BC10C20" w14:textId="77777777" w:rsidR="000858B7" w:rsidRDefault="000858B7">
            <w:pPr>
              <w:rPr>
                <w:rFonts w:ascii="Times New Roman" w:eastAsia="Times New Roman" w:hAnsi="Times New Roman" w:cs="Times New Roman"/>
                <w:sz w:val="20"/>
                <w:szCs w:val="20"/>
              </w:rPr>
            </w:pPr>
          </w:p>
          <w:p w14:paraId="67FB231B" w14:textId="77777777" w:rsidR="000858B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Days 53-68</w:t>
            </w:r>
          </w:p>
        </w:tc>
        <w:tc>
          <w:tcPr>
            <w:tcW w:w="7591" w:type="dxa"/>
            <w:gridSpan w:val="3"/>
            <w:shd w:val="clear" w:color="auto" w:fill="FFE599"/>
          </w:tcPr>
          <w:p w14:paraId="287EA9D6" w14:textId="77777777" w:rsidR="000858B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Unit 4 – Triangle Congruence </w:t>
            </w:r>
          </w:p>
        </w:tc>
        <w:tc>
          <w:tcPr>
            <w:tcW w:w="823" w:type="dxa"/>
            <w:shd w:val="clear" w:color="auto" w:fill="FFE599"/>
          </w:tcPr>
          <w:p w14:paraId="1E464738" w14:textId="77777777" w:rsidR="000858B7" w:rsidRDefault="000858B7">
            <w:pPr>
              <w:rPr>
                <w:rFonts w:ascii="Times New Roman" w:eastAsia="Times New Roman" w:hAnsi="Times New Roman" w:cs="Times New Roman"/>
                <w:b/>
                <w:sz w:val="20"/>
                <w:szCs w:val="20"/>
                <w:u w:val="single"/>
              </w:rPr>
            </w:pPr>
          </w:p>
        </w:tc>
      </w:tr>
      <w:tr w:rsidR="000858B7" w14:paraId="4271237D" w14:textId="77777777">
        <w:trPr>
          <w:trHeight w:val="200"/>
        </w:trPr>
        <w:tc>
          <w:tcPr>
            <w:tcW w:w="2664" w:type="dxa"/>
            <w:vMerge/>
          </w:tcPr>
          <w:p w14:paraId="34511E88" w14:textId="77777777" w:rsidR="000858B7" w:rsidRDefault="000858B7">
            <w:pPr>
              <w:rPr>
                <w:rFonts w:ascii="Times New Roman" w:eastAsia="Times New Roman" w:hAnsi="Times New Roman" w:cs="Times New Roman"/>
                <w:b/>
                <w:sz w:val="20"/>
                <w:szCs w:val="20"/>
                <w:u w:val="single"/>
              </w:rPr>
            </w:pPr>
          </w:p>
        </w:tc>
        <w:tc>
          <w:tcPr>
            <w:tcW w:w="5521" w:type="dxa"/>
            <w:gridSpan w:val="2"/>
          </w:tcPr>
          <w:p w14:paraId="270D0D2B"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t>Module 7 – Congruent Triangles and Polygons</w:t>
            </w:r>
          </w:p>
        </w:tc>
        <w:tc>
          <w:tcPr>
            <w:tcW w:w="2070" w:type="dxa"/>
          </w:tcPr>
          <w:p w14:paraId="3ABEE238" w14:textId="77777777" w:rsidR="000858B7" w:rsidRDefault="000858B7">
            <w:pPr>
              <w:rPr>
                <w:rFonts w:ascii="Times New Roman" w:eastAsia="Times New Roman" w:hAnsi="Times New Roman" w:cs="Times New Roman"/>
                <w:sz w:val="20"/>
                <w:szCs w:val="20"/>
              </w:rPr>
            </w:pPr>
          </w:p>
        </w:tc>
        <w:tc>
          <w:tcPr>
            <w:tcW w:w="823" w:type="dxa"/>
          </w:tcPr>
          <w:p w14:paraId="47F94FA4" w14:textId="77777777" w:rsidR="000858B7" w:rsidRDefault="000858B7">
            <w:pPr>
              <w:rPr>
                <w:rFonts w:ascii="Times New Roman" w:eastAsia="Times New Roman" w:hAnsi="Times New Roman" w:cs="Times New Roman"/>
                <w:sz w:val="20"/>
                <w:szCs w:val="20"/>
              </w:rPr>
            </w:pPr>
          </w:p>
        </w:tc>
      </w:tr>
      <w:tr w:rsidR="000858B7" w14:paraId="536652EB" w14:textId="77777777">
        <w:trPr>
          <w:trHeight w:val="220"/>
        </w:trPr>
        <w:tc>
          <w:tcPr>
            <w:tcW w:w="2664" w:type="dxa"/>
            <w:vMerge/>
          </w:tcPr>
          <w:p w14:paraId="096B553F" w14:textId="77777777" w:rsidR="000858B7" w:rsidRDefault="000858B7">
            <w:pPr>
              <w:widowControl w:val="0"/>
              <w:rPr>
                <w:rFonts w:ascii="Times New Roman" w:eastAsia="Times New Roman" w:hAnsi="Times New Roman" w:cs="Times New Roman"/>
              </w:rPr>
            </w:pPr>
          </w:p>
        </w:tc>
        <w:tc>
          <w:tcPr>
            <w:tcW w:w="601" w:type="dxa"/>
          </w:tcPr>
          <w:p w14:paraId="75B1F566" w14:textId="77777777" w:rsidR="000858B7"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7.1</w:t>
            </w:r>
          </w:p>
        </w:tc>
        <w:tc>
          <w:tcPr>
            <w:tcW w:w="4920" w:type="dxa"/>
          </w:tcPr>
          <w:p w14:paraId="47204E01"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Understand Congruent Figures</w:t>
            </w:r>
          </w:p>
        </w:tc>
        <w:tc>
          <w:tcPr>
            <w:tcW w:w="2070" w:type="dxa"/>
          </w:tcPr>
          <w:p w14:paraId="3D5D5142" w14:textId="77777777" w:rsidR="000858B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CC.9-12.G.CO.7</w:t>
            </w:r>
          </w:p>
        </w:tc>
        <w:tc>
          <w:tcPr>
            <w:tcW w:w="823" w:type="dxa"/>
          </w:tcPr>
          <w:p w14:paraId="40032319" w14:textId="77777777" w:rsidR="000858B7" w:rsidRDefault="000858B7">
            <w:pPr>
              <w:rPr>
                <w:rFonts w:ascii="Times New Roman" w:eastAsia="Times New Roman" w:hAnsi="Times New Roman" w:cs="Times New Roman"/>
                <w:sz w:val="20"/>
                <w:szCs w:val="20"/>
              </w:rPr>
            </w:pPr>
          </w:p>
        </w:tc>
      </w:tr>
      <w:tr w:rsidR="000858B7" w14:paraId="429A9C9F" w14:textId="77777777">
        <w:trPr>
          <w:trHeight w:val="220"/>
        </w:trPr>
        <w:tc>
          <w:tcPr>
            <w:tcW w:w="2664" w:type="dxa"/>
            <w:vMerge/>
          </w:tcPr>
          <w:p w14:paraId="1787DD3C" w14:textId="77777777" w:rsidR="000858B7" w:rsidRDefault="000858B7">
            <w:pPr>
              <w:widowControl w:val="0"/>
              <w:rPr>
                <w:rFonts w:ascii="Times New Roman" w:eastAsia="Times New Roman" w:hAnsi="Times New Roman" w:cs="Times New Roman"/>
              </w:rPr>
            </w:pPr>
          </w:p>
        </w:tc>
        <w:tc>
          <w:tcPr>
            <w:tcW w:w="601" w:type="dxa"/>
          </w:tcPr>
          <w:p w14:paraId="523F14CC" w14:textId="77777777" w:rsidR="000858B7"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7.2</w:t>
            </w:r>
          </w:p>
        </w:tc>
        <w:tc>
          <w:tcPr>
            <w:tcW w:w="4920" w:type="dxa"/>
          </w:tcPr>
          <w:p w14:paraId="590DB352"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Corresponding Parts of Congruent Figures</w:t>
            </w:r>
          </w:p>
        </w:tc>
        <w:tc>
          <w:tcPr>
            <w:tcW w:w="2070" w:type="dxa"/>
          </w:tcPr>
          <w:p w14:paraId="7DA52920" w14:textId="77777777" w:rsidR="000858B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CC.9-12.G.CO.10</w:t>
            </w:r>
          </w:p>
        </w:tc>
        <w:tc>
          <w:tcPr>
            <w:tcW w:w="823" w:type="dxa"/>
          </w:tcPr>
          <w:p w14:paraId="4427B6BF" w14:textId="77777777" w:rsidR="000858B7" w:rsidRDefault="000858B7">
            <w:pPr>
              <w:rPr>
                <w:rFonts w:ascii="Times New Roman" w:eastAsia="Times New Roman" w:hAnsi="Times New Roman" w:cs="Times New Roman"/>
                <w:sz w:val="20"/>
                <w:szCs w:val="20"/>
              </w:rPr>
            </w:pPr>
          </w:p>
        </w:tc>
      </w:tr>
      <w:tr w:rsidR="000858B7" w14:paraId="2EC2F808" w14:textId="77777777">
        <w:trPr>
          <w:trHeight w:val="220"/>
        </w:trPr>
        <w:tc>
          <w:tcPr>
            <w:tcW w:w="2664" w:type="dxa"/>
            <w:vMerge/>
          </w:tcPr>
          <w:p w14:paraId="4077546E" w14:textId="77777777" w:rsidR="000858B7" w:rsidRDefault="000858B7">
            <w:pPr>
              <w:widowControl w:val="0"/>
              <w:rPr>
                <w:rFonts w:ascii="Times New Roman" w:eastAsia="Times New Roman" w:hAnsi="Times New Roman" w:cs="Times New Roman"/>
              </w:rPr>
            </w:pPr>
          </w:p>
        </w:tc>
        <w:tc>
          <w:tcPr>
            <w:tcW w:w="601" w:type="dxa"/>
          </w:tcPr>
          <w:p w14:paraId="3CEEE38B" w14:textId="77777777" w:rsidR="000858B7"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7.3</w:t>
            </w:r>
          </w:p>
        </w:tc>
        <w:tc>
          <w:tcPr>
            <w:tcW w:w="4920" w:type="dxa"/>
          </w:tcPr>
          <w:p w14:paraId="339C0E55"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Use Rigid Motions to Prove Figures are Congruent</w:t>
            </w:r>
          </w:p>
        </w:tc>
        <w:tc>
          <w:tcPr>
            <w:tcW w:w="2070" w:type="dxa"/>
          </w:tcPr>
          <w:p w14:paraId="04DEAD9F" w14:textId="77777777" w:rsidR="000858B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CC.9-12.G.CO.6</w:t>
            </w:r>
          </w:p>
        </w:tc>
        <w:tc>
          <w:tcPr>
            <w:tcW w:w="823" w:type="dxa"/>
          </w:tcPr>
          <w:p w14:paraId="6DB75EF6" w14:textId="77777777" w:rsidR="000858B7" w:rsidRDefault="000858B7">
            <w:pPr>
              <w:rPr>
                <w:rFonts w:ascii="Times New Roman" w:eastAsia="Times New Roman" w:hAnsi="Times New Roman" w:cs="Times New Roman"/>
                <w:sz w:val="20"/>
                <w:szCs w:val="20"/>
              </w:rPr>
            </w:pPr>
          </w:p>
        </w:tc>
      </w:tr>
      <w:tr w:rsidR="000858B7" w14:paraId="56DE12F2" w14:textId="77777777">
        <w:trPr>
          <w:trHeight w:val="220"/>
        </w:trPr>
        <w:tc>
          <w:tcPr>
            <w:tcW w:w="2664" w:type="dxa"/>
            <w:vMerge/>
          </w:tcPr>
          <w:p w14:paraId="08B21DB5" w14:textId="77777777" w:rsidR="000858B7" w:rsidRDefault="000858B7">
            <w:pPr>
              <w:widowControl w:val="0"/>
              <w:rPr>
                <w:rFonts w:ascii="Times New Roman" w:eastAsia="Times New Roman" w:hAnsi="Times New Roman" w:cs="Times New Roman"/>
              </w:rPr>
            </w:pPr>
          </w:p>
        </w:tc>
        <w:tc>
          <w:tcPr>
            <w:tcW w:w="5521" w:type="dxa"/>
            <w:gridSpan w:val="2"/>
          </w:tcPr>
          <w:p w14:paraId="342A5137"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t>Module 8 – Triangle Congruence Criteria</w:t>
            </w:r>
          </w:p>
        </w:tc>
        <w:tc>
          <w:tcPr>
            <w:tcW w:w="2070" w:type="dxa"/>
          </w:tcPr>
          <w:p w14:paraId="567A881E" w14:textId="77777777" w:rsidR="000858B7" w:rsidRDefault="000858B7">
            <w:pPr>
              <w:rPr>
                <w:rFonts w:ascii="Times New Roman" w:eastAsia="Times New Roman" w:hAnsi="Times New Roman" w:cs="Times New Roman"/>
                <w:sz w:val="20"/>
                <w:szCs w:val="20"/>
              </w:rPr>
            </w:pPr>
          </w:p>
        </w:tc>
        <w:tc>
          <w:tcPr>
            <w:tcW w:w="823" w:type="dxa"/>
          </w:tcPr>
          <w:p w14:paraId="35C4B846" w14:textId="77777777" w:rsidR="000858B7" w:rsidRDefault="000858B7">
            <w:pPr>
              <w:rPr>
                <w:rFonts w:ascii="Times New Roman" w:eastAsia="Times New Roman" w:hAnsi="Times New Roman" w:cs="Times New Roman"/>
                <w:sz w:val="20"/>
                <w:szCs w:val="20"/>
              </w:rPr>
            </w:pPr>
          </w:p>
        </w:tc>
      </w:tr>
      <w:tr w:rsidR="000858B7" w14:paraId="7C25DB77" w14:textId="77777777">
        <w:trPr>
          <w:trHeight w:val="220"/>
        </w:trPr>
        <w:tc>
          <w:tcPr>
            <w:tcW w:w="2664" w:type="dxa"/>
            <w:vMerge/>
          </w:tcPr>
          <w:p w14:paraId="2089ACA0" w14:textId="77777777" w:rsidR="000858B7" w:rsidRDefault="000858B7">
            <w:pPr>
              <w:widowControl w:val="0"/>
              <w:rPr>
                <w:rFonts w:ascii="Times New Roman" w:eastAsia="Times New Roman" w:hAnsi="Times New Roman" w:cs="Times New Roman"/>
              </w:rPr>
            </w:pPr>
          </w:p>
        </w:tc>
        <w:tc>
          <w:tcPr>
            <w:tcW w:w="601" w:type="dxa"/>
          </w:tcPr>
          <w:p w14:paraId="5CB04061" w14:textId="77777777" w:rsidR="000858B7"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8.1</w:t>
            </w:r>
          </w:p>
        </w:tc>
        <w:tc>
          <w:tcPr>
            <w:tcW w:w="4920" w:type="dxa"/>
          </w:tcPr>
          <w:p w14:paraId="70A2A34D"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Develop ASA Triangle Congruence</w:t>
            </w:r>
          </w:p>
        </w:tc>
        <w:tc>
          <w:tcPr>
            <w:tcW w:w="2070" w:type="dxa"/>
          </w:tcPr>
          <w:p w14:paraId="2A5FA78D" w14:textId="77777777" w:rsidR="000858B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CC.9-12.G.CO.8</w:t>
            </w:r>
          </w:p>
        </w:tc>
        <w:tc>
          <w:tcPr>
            <w:tcW w:w="823" w:type="dxa"/>
          </w:tcPr>
          <w:p w14:paraId="32AB9953" w14:textId="77777777" w:rsidR="000858B7" w:rsidRDefault="000858B7">
            <w:pPr>
              <w:rPr>
                <w:rFonts w:ascii="Times New Roman" w:eastAsia="Times New Roman" w:hAnsi="Times New Roman" w:cs="Times New Roman"/>
                <w:sz w:val="20"/>
                <w:szCs w:val="20"/>
              </w:rPr>
            </w:pPr>
          </w:p>
        </w:tc>
      </w:tr>
      <w:tr w:rsidR="000858B7" w14:paraId="407E9F08" w14:textId="77777777">
        <w:trPr>
          <w:trHeight w:val="220"/>
        </w:trPr>
        <w:tc>
          <w:tcPr>
            <w:tcW w:w="2664" w:type="dxa"/>
            <w:vMerge/>
          </w:tcPr>
          <w:p w14:paraId="53616E06" w14:textId="77777777" w:rsidR="000858B7" w:rsidRDefault="000858B7">
            <w:pPr>
              <w:widowControl w:val="0"/>
              <w:rPr>
                <w:rFonts w:ascii="Times New Roman" w:eastAsia="Times New Roman" w:hAnsi="Times New Roman" w:cs="Times New Roman"/>
              </w:rPr>
            </w:pPr>
          </w:p>
        </w:tc>
        <w:tc>
          <w:tcPr>
            <w:tcW w:w="601" w:type="dxa"/>
          </w:tcPr>
          <w:p w14:paraId="5BC6B784" w14:textId="77777777" w:rsidR="000858B7"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8.2</w:t>
            </w:r>
          </w:p>
        </w:tc>
        <w:tc>
          <w:tcPr>
            <w:tcW w:w="4920" w:type="dxa"/>
          </w:tcPr>
          <w:p w14:paraId="717B2CE6"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Develop SAS Triangle Congruence</w:t>
            </w:r>
          </w:p>
        </w:tc>
        <w:tc>
          <w:tcPr>
            <w:tcW w:w="2070" w:type="dxa"/>
          </w:tcPr>
          <w:p w14:paraId="1D766D9E" w14:textId="77777777" w:rsidR="000858B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CC.9-12.G.CO.8</w:t>
            </w:r>
          </w:p>
        </w:tc>
        <w:tc>
          <w:tcPr>
            <w:tcW w:w="823" w:type="dxa"/>
          </w:tcPr>
          <w:p w14:paraId="6357F5D4" w14:textId="77777777" w:rsidR="000858B7" w:rsidRDefault="000858B7">
            <w:pPr>
              <w:rPr>
                <w:rFonts w:ascii="Times New Roman" w:eastAsia="Times New Roman" w:hAnsi="Times New Roman" w:cs="Times New Roman"/>
                <w:sz w:val="20"/>
                <w:szCs w:val="20"/>
              </w:rPr>
            </w:pPr>
          </w:p>
        </w:tc>
      </w:tr>
      <w:tr w:rsidR="000858B7" w14:paraId="20F552EF" w14:textId="77777777">
        <w:trPr>
          <w:trHeight w:val="220"/>
        </w:trPr>
        <w:tc>
          <w:tcPr>
            <w:tcW w:w="2664" w:type="dxa"/>
            <w:vMerge/>
          </w:tcPr>
          <w:p w14:paraId="54A7C7A7" w14:textId="77777777" w:rsidR="000858B7" w:rsidRDefault="000858B7">
            <w:pPr>
              <w:widowControl w:val="0"/>
              <w:rPr>
                <w:rFonts w:ascii="Times New Roman" w:eastAsia="Times New Roman" w:hAnsi="Times New Roman" w:cs="Times New Roman"/>
              </w:rPr>
            </w:pPr>
          </w:p>
        </w:tc>
        <w:tc>
          <w:tcPr>
            <w:tcW w:w="601" w:type="dxa"/>
          </w:tcPr>
          <w:p w14:paraId="43A33207" w14:textId="77777777" w:rsidR="000858B7"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8.3</w:t>
            </w:r>
          </w:p>
        </w:tc>
        <w:tc>
          <w:tcPr>
            <w:tcW w:w="4920" w:type="dxa"/>
          </w:tcPr>
          <w:p w14:paraId="66C300A5"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Develop SSS Triangle Congruence</w:t>
            </w:r>
          </w:p>
        </w:tc>
        <w:tc>
          <w:tcPr>
            <w:tcW w:w="2070" w:type="dxa"/>
          </w:tcPr>
          <w:p w14:paraId="61FCAC6E" w14:textId="77777777" w:rsidR="000858B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CC.9-12.G.CO.8</w:t>
            </w:r>
          </w:p>
        </w:tc>
        <w:tc>
          <w:tcPr>
            <w:tcW w:w="823" w:type="dxa"/>
          </w:tcPr>
          <w:p w14:paraId="356FE6C8" w14:textId="77777777" w:rsidR="000858B7" w:rsidRDefault="000858B7">
            <w:pPr>
              <w:rPr>
                <w:rFonts w:ascii="Times New Roman" w:eastAsia="Times New Roman" w:hAnsi="Times New Roman" w:cs="Times New Roman"/>
                <w:sz w:val="20"/>
                <w:szCs w:val="20"/>
              </w:rPr>
            </w:pPr>
          </w:p>
        </w:tc>
      </w:tr>
      <w:tr w:rsidR="000858B7" w14:paraId="127FC8B2" w14:textId="77777777">
        <w:trPr>
          <w:trHeight w:val="220"/>
        </w:trPr>
        <w:tc>
          <w:tcPr>
            <w:tcW w:w="2664" w:type="dxa"/>
            <w:vMerge/>
          </w:tcPr>
          <w:p w14:paraId="7E7B7137" w14:textId="77777777" w:rsidR="000858B7" w:rsidRDefault="000858B7">
            <w:pPr>
              <w:widowControl w:val="0"/>
              <w:rPr>
                <w:rFonts w:ascii="Times New Roman" w:eastAsia="Times New Roman" w:hAnsi="Times New Roman" w:cs="Times New Roman"/>
              </w:rPr>
            </w:pPr>
          </w:p>
        </w:tc>
        <w:tc>
          <w:tcPr>
            <w:tcW w:w="601" w:type="dxa"/>
          </w:tcPr>
          <w:p w14:paraId="60B33561" w14:textId="77777777" w:rsidR="000858B7"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8.4</w:t>
            </w:r>
          </w:p>
        </w:tc>
        <w:tc>
          <w:tcPr>
            <w:tcW w:w="4920" w:type="dxa"/>
          </w:tcPr>
          <w:p w14:paraId="5613A161"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Develop AAS &amp; HL Triangle Congruence</w:t>
            </w:r>
          </w:p>
        </w:tc>
        <w:tc>
          <w:tcPr>
            <w:tcW w:w="2070" w:type="dxa"/>
          </w:tcPr>
          <w:p w14:paraId="4A22E998" w14:textId="77777777" w:rsidR="000858B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CC.9-12.G.CO.8</w:t>
            </w:r>
          </w:p>
        </w:tc>
        <w:tc>
          <w:tcPr>
            <w:tcW w:w="823" w:type="dxa"/>
          </w:tcPr>
          <w:p w14:paraId="38684084" w14:textId="77777777" w:rsidR="000858B7" w:rsidRDefault="000858B7">
            <w:pPr>
              <w:rPr>
                <w:rFonts w:ascii="Times New Roman" w:eastAsia="Times New Roman" w:hAnsi="Times New Roman" w:cs="Times New Roman"/>
                <w:sz w:val="20"/>
                <w:szCs w:val="20"/>
              </w:rPr>
            </w:pPr>
          </w:p>
        </w:tc>
      </w:tr>
      <w:tr w:rsidR="000858B7" w14:paraId="654022E3" w14:textId="77777777">
        <w:tc>
          <w:tcPr>
            <w:tcW w:w="11078" w:type="dxa"/>
            <w:gridSpan w:val="5"/>
            <w:shd w:val="clear" w:color="auto" w:fill="FFF2CC"/>
          </w:tcPr>
          <w:p w14:paraId="4B4305BE"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Unit 2 (Curriculum) – Congruence, Similarity, &amp; Proof - 38  days </w:t>
            </w:r>
          </w:p>
        </w:tc>
      </w:tr>
      <w:tr w:rsidR="000858B7" w14:paraId="0E9F0225" w14:textId="77777777">
        <w:trPr>
          <w:trHeight w:val="200"/>
        </w:trPr>
        <w:tc>
          <w:tcPr>
            <w:tcW w:w="2664" w:type="dxa"/>
            <w:vMerge w:val="restart"/>
            <w:shd w:val="clear" w:color="auto" w:fill="FFE599"/>
          </w:tcPr>
          <w:p w14:paraId="688748A3" w14:textId="77777777" w:rsidR="000858B7" w:rsidRDefault="000858B7">
            <w:pPr>
              <w:rPr>
                <w:rFonts w:ascii="Times New Roman" w:eastAsia="Times New Roman" w:hAnsi="Times New Roman" w:cs="Times New Roman"/>
                <w:b/>
                <w:sz w:val="20"/>
                <w:szCs w:val="20"/>
                <w:u w:val="single"/>
              </w:rPr>
            </w:pPr>
          </w:p>
          <w:p w14:paraId="28FA7DD1" w14:textId="77777777" w:rsidR="000858B7" w:rsidRDefault="000858B7">
            <w:pPr>
              <w:rPr>
                <w:rFonts w:ascii="Times New Roman" w:eastAsia="Times New Roman" w:hAnsi="Times New Roman" w:cs="Times New Roman"/>
                <w:sz w:val="20"/>
                <w:szCs w:val="20"/>
              </w:rPr>
            </w:pPr>
          </w:p>
          <w:p w14:paraId="2CB98448" w14:textId="77777777" w:rsidR="000858B7" w:rsidRDefault="000858B7">
            <w:pPr>
              <w:rPr>
                <w:rFonts w:ascii="Times New Roman" w:eastAsia="Times New Roman" w:hAnsi="Times New Roman" w:cs="Times New Roman"/>
                <w:sz w:val="20"/>
                <w:szCs w:val="20"/>
              </w:rPr>
            </w:pPr>
          </w:p>
          <w:p w14:paraId="64149153" w14:textId="77777777" w:rsidR="000858B7" w:rsidRDefault="000858B7">
            <w:pPr>
              <w:rPr>
                <w:rFonts w:ascii="Times New Roman" w:eastAsia="Times New Roman" w:hAnsi="Times New Roman" w:cs="Times New Roman"/>
                <w:sz w:val="20"/>
                <w:szCs w:val="20"/>
              </w:rPr>
            </w:pPr>
          </w:p>
          <w:p w14:paraId="04180ED3" w14:textId="77777777" w:rsidR="000858B7" w:rsidRDefault="000858B7">
            <w:pPr>
              <w:rPr>
                <w:rFonts w:ascii="Times New Roman" w:eastAsia="Times New Roman" w:hAnsi="Times New Roman" w:cs="Times New Roman"/>
                <w:sz w:val="20"/>
                <w:szCs w:val="20"/>
              </w:rPr>
            </w:pPr>
          </w:p>
          <w:p w14:paraId="29FD56D2" w14:textId="77777777" w:rsidR="000858B7" w:rsidRDefault="000858B7">
            <w:pPr>
              <w:rPr>
                <w:rFonts w:ascii="Times New Roman" w:eastAsia="Times New Roman" w:hAnsi="Times New Roman" w:cs="Times New Roman"/>
                <w:sz w:val="20"/>
                <w:szCs w:val="20"/>
              </w:rPr>
            </w:pPr>
          </w:p>
          <w:p w14:paraId="76F88988" w14:textId="77777777" w:rsidR="000858B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Days 69-86</w:t>
            </w:r>
          </w:p>
        </w:tc>
        <w:tc>
          <w:tcPr>
            <w:tcW w:w="7591" w:type="dxa"/>
            <w:gridSpan w:val="3"/>
            <w:shd w:val="clear" w:color="auto" w:fill="FFE599"/>
          </w:tcPr>
          <w:p w14:paraId="37C11F0B" w14:textId="77777777" w:rsidR="000858B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Unit 5 – Relationships Within Triangles</w:t>
            </w:r>
          </w:p>
        </w:tc>
        <w:tc>
          <w:tcPr>
            <w:tcW w:w="823" w:type="dxa"/>
            <w:shd w:val="clear" w:color="auto" w:fill="FFE599"/>
          </w:tcPr>
          <w:p w14:paraId="06D0AD8F" w14:textId="77777777" w:rsidR="000858B7" w:rsidRDefault="000858B7">
            <w:pPr>
              <w:rPr>
                <w:rFonts w:ascii="Times New Roman" w:eastAsia="Times New Roman" w:hAnsi="Times New Roman" w:cs="Times New Roman"/>
                <w:b/>
                <w:sz w:val="20"/>
                <w:szCs w:val="20"/>
                <w:u w:val="single"/>
              </w:rPr>
            </w:pPr>
          </w:p>
        </w:tc>
      </w:tr>
      <w:tr w:rsidR="000858B7" w14:paraId="2AACC348" w14:textId="77777777">
        <w:trPr>
          <w:trHeight w:val="200"/>
        </w:trPr>
        <w:tc>
          <w:tcPr>
            <w:tcW w:w="2664" w:type="dxa"/>
            <w:vMerge/>
          </w:tcPr>
          <w:p w14:paraId="05220BF4" w14:textId="77777777" w:rsidR="000858B7" w:rsidRDefault="000858B7">
            <w:pPr>
              <w:rPr>
                <w:rFonts w:ascii="Times New Roman" w:eastAsia="Times New Roman" w:hAnsi="Times New Roman" w:cs="Times New Roman"/>
                <w:b/>
                <w:sz w:val="20"/>
                <w:szCs w:val="20"/>
                <w:u w:val="single"/>
              </w:rPr>
            </w:pPr>
          </w:p>
        </w:tc>
        <w:tc>
          <w:tcPr>
            <w:tcW w:w="5521" w:type="dxa"/>
            <w:gridSpan w:val="2"/>
          </w:tcPr>
          <w:p w14:paraId="06314033"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t>Module 9 – Properties of Triangles</w:t>
            </w:r>
          </w:p>
        </w:tc>
        <w:tc>
          <w:tcPr>
            <w:tcW w:w="2070" w:type="dxa"/>
          </w:tcPr>
          <w:p w14:paraId="2A788C9E" w14:textId="77777777" w:rsidR="000858B7" w:rsidRDefault="000858B7">
            <w:pPr>
              <w:rPr>
                <w:rFonts w:ascii="Times New Roman" w:eastAsia="Times New Roman" w:hAnsi="Times New Roman" w:cs="Times New Roman"/>
                <w:sz w:val="20"/>
                <w:szCs w:val="20"/>
              </w:rPr>
            </w:pPr>
          </w:p>
        </w:tc>
        <w:tc>
          <w:tcPr>
            <w:tcW w:w="823" w:type="dxa"/>
          </w:tcPr>
          <w:p w14:paraId="6DB743B1" w14:textId="77777777" w:rsidR="000858B7" w:rsidRDefault="000858B7">
            <w:pPr>
              <w:rPr>
                <w:rFonts w:ascii="Times New Roman" w:eastAsia="Times New Roman" w:hAnsi="Times New Roman" w:cs="Times New Roman"/>
                <w:sz w:val="20"/>
                <w:szCs w:val="20"/>
              </w:rPr>
            </w:pPr>
          </w:p>
        </w:tc>
      </w:tr>
      <w:tr w:rsidR="000858B7" w14:paraId="1B007096" w14:textId="77777777">
        <w:trPr>
          <w:trHeight w:val="220"/>
        </w:trPr>
        <w:tc>
          <w:tcPr>
            <w:tcW w:w="2664" w:type="dxa"/>
            <w:vMerge/>
          </w:tcPr>
          <w:p w14:paraId="40CC5CE0" w14:textId="77777777" w:rsidR="000858B7" w:rsidRDefault="000858B7">
            <w:pPr>
              <w:widowControl w:val="0"/>
              <w:rPr>
                <w:rFonts w:ascii="Times New Roman" w:eastAsia="Times New Roman" w:hAnsi="Times New Roman" w:cs="Times New Roman"/>
              </w:rPr>
            </w:pPr>
          </w:p>
        </w:tc>
        <w:tc>
          <w:tcPr>
            <w:tcW w:w="601" w:type="dxa"/>
          </w:tcPr>
          <w:p w14:paraId="7B13CE4B" w14:textId="77777777" w:rsidR="000858B7"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9.1  </w:t>
            </w:r>
          </w:p>
        </w:tc>
        <w:tc>
          <w:tcPr>
            <w:tcW w:w="4920" w:type="dxa"/>
          </w:tcPr>
          <w:p w14:paraId="41DE1A0B"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Angle Relationships in Triangles</w:t>
            </w:r>
          </w:p>
        </w:tc>
        <w:tc>
          <w:tcPr>
            <w:tcW w:w="2070" w:type="dxa"/>
          </w:tcPr>
          <w:p w14:paraId="0099E926" w14:textId="77777777" w:rsidR="000858B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CC.9-12.G.GPE.4</w:t>
            </w:r>
          </w:p>
        </w:tc>
        <w:tc>
          <w:tcPr>
            <w:tcW w:w="823" w:type="dxa"/>
          </w:tcPr>
          <w:p w14:paraId="2B91FF6B" w14:textId="77777777" w:rsidR="000858B7" w:rsidRDefault="000858B7">
            <w:pPr>
              <w:rPr>
                <w:rFonts w:ascii="Times New Roman" w:eastAsia="Times New Roman" w:hAnsi="Times New Roman" w:cs="Times New Roman"/>
                <w:sz w:val="20"/>
                <w:szCs w:val="20"/>
              </w:rPr>
            </w:pPr>
          </w:p>
        </w:tc>
      </w:tr>
      <w:tr w:rsidR="000858B7" w14:paraId="5479E1FB" w14:textId="77777777">
        <w:trPr>
          <w:trHeight w:val="220"/>
        </w:trPr>
        <w:tc>
          <w:tcPr>
            <w:tcW w:w="2664" w:type="dxa"/>
            <w:vMerge/>
          </w:tcPr>
          <w:p w14:paraId="7AEBD8C2" w14:textId="77777777" w:rsidR="000858B7" w:rsidRDefault="000858B7">
            <w:pPr>
              <w:widowControl w:val="0"/>
              <w:rPr>
                <w:rFonts w:ascii="Times New Roman" w:eastAsia="Times New Roman" w:hAnsi="Times New Roman" w:cs="Times New Roman"/>
              </w:rPr>
            </w:pPr>
          </w:p>
        </w:tc>
        <w:tc>
          <w:tcPr>
            <w:tcW w:w="601" w:type="dxa"/>
          </w:tcPr>
          <w:p w14:paraId="44E77DC1" w14:textId="77777777" w:rsidR="000858B7"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9.2</w:t>
            </w:r>
          </w:p>
        </w:tc>
        <w:tc>
          <w:tcPr>
            <w:tcW w:w="4920" w:type="dxa"/>
          </w:tcPr>
          <w:p w14:paraId="7FD02D4D"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Perpendicular Bisectors in Triangles</w:t>
            </w:r>
          </w:p>
        </w:tc>
        <w:tc>
          <w:tcPr>
            <w:tcW w:w="2070" w:type="dxa"/>
          </w:tcPr>
          <w:p w14:paraId="7066DB28" w14:textId="77777777" w:rsidR="000858B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CC.9-12.G.CO.9</w:t>
            </w:r>
          </w:p>
        </w:tc>
        <w:tc>
          <w:tcPr>
            <w:tcW w:w="823" w:type="dxa"/>
          </w:tcPr>
          <w:p w14:paraId="34F274DC" w14:textId="77777777" w:rsidR="000858B7" w:rsidRDefault="000858B7">
            <w:pPr>
              <w:rPr>
                <w:rFonts w:ascii="Times New Roman" w:eastAsia="Times New Roman" w:hAnsi="Times New Roman" w:cs="Times New Roman"/>
                <w:sz w:val="20"/>
                <w:szCs w:val="20"/>
              </w:rPr>
            </w:pPr>
          </w:p>
        </w:tc>
      </w:tr>
      <w:tr w:rsidR="000858B7" w14:paraId="28534F83" w14:textId="77777777">
        <w:trPr>
          <w:trHeight w:val="220"/>
        </w:trPr>
        <w:tc>
          <w:tcPr>
            <w:tcW w:w="2664" w:type="dxa"/>
            <w:vMerge/>
          </w:tcPr>
          <w:p w14:paraId="62DF2DA7" w14:textId="77777777" w:rsidR="000858B7" w:rsidRDefault="000858B7">
            <w:pPr>
              <w:widowControl w:val="0"/>
              <w:rPr>
                <w:rFonts w:ascii="Times New Roman" w:eastAsia="Times New Roman" w:hAnsi="Times New Roman" w:cs="Times New Roman"/>
              </w:rPr>
            </w:pPr>
          </w:p>
        </w:tc>
        <w:tc>
          <w:tcPr>
            <w:tcW w:w="601" w:type="dxa"/>
          </w:tcPr>
          <w:p w14:paraId="26E746D9" w14:textId="77777777" w:rsidR="000858B7"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9.3</w:t>
            </w:r>
          </w:p>
        </w:tc>
        <w:tc>
          <w:tcPr>
            <w:tcW w:w="4920" w:type="dxa"/>
          </w:tcPr>
          <w:p w14:paraId="1195AAE2"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Angle Bisectors in Triangles</w:t>
            </w:r>
          </w:p>
        </w:tc>
        <w:tc>
          <w:tcPr>
            <w:tcW w:w="2070" w:type="dxa"/>
          </w:tcPr>
          <w:p w14:paraId="35C94E7C" w14:textId="77777777" w:rsidR="000858B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CC.9-12.G.C.3</w:t>
            </w:r>
          </w:p>
        </w:tc>
        <w:tc>
          <w:tcPr>
            <w:tcW w:w="823" w:type="dxa"/>
          </w:tcPr>
          <w:p w14:paraId="06D4AF3C" w14:textId="77777777" w:rsidR="000858B7" w:rsidRDefault="000858B7">
            <w:pPr>
              <w:rPr>
                <w:rFonts w:ascii="Times New Roman" w:eastAsia="Times New Roman" w:hAnsi="Times New Roman" w:cs="Times New Roman"/>
                <w:sz w:val="20"/>
                <w:szCs w:val="20"/>
              </w:rPr>
            </w:pPr>
          </w:p>
        </w:tc>
      </w:tr>
      <w:tr w:rsidR="000858B7" w14:paraId="21F42A41" w14:textId="77777777">
        <w:trPr>
          <w:trHeight w:val="220"/>
        </w:trPr>
        <w:tc>
          <w:tcPr>
            <w:tcW w:w="2664" w:type="dxa"/>
            <w:vMerge/>
          </w:tcPr>
          <w:p w14:paraId="1F1E2FB4" w14:textId="77777777" w:rsidR="000858B7" w:rsidRDefault="000858B7">
            <w:pPr>
              <w:widowControl w:val="0"/>
              <w:rPr>
                <w:rFonts w:ascii="Times New Roman" w:eastAsia="Times New Roman" w:hAnsi="Times New Roman" w:cs="Times New Roman"/>
              </w:rPr>
            </w:pPr>
          </w:p>
        </w:tc>
        <w:tc>
          <w:tcPr>
            <w:tcW w:w="601" w:type="dxa"/>
          </w:tcPr>
          <w:p w14:paraId="6418E16F" w14:textId="77777777" w:rsidR="000858B7"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9.4</w:t>
            </w:r>
          </w:p>
        </w:tc>
        <w:tc>
          <w:tcPr>
            <w:tcW w:w="4920" w:type="dxa"/>
          </w:tcPr>
          <w:p w14:paraId="298D3F62"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Medians and Altitudes in Triangles</w:t>
            </w:r>
          </w:p>
        </w:tc>
        <w:tc>
          <w:tcPr>
            <w:tcW w:w="2070" w:type="dxa"/>
          </w:tcPr>
          <w:p w14:paraId="2AC56732" w14:textId="77777777" w:rsidR="000858B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CC.9-12.G.CO.10</w:t>
            </w:r>
          </w:p>
        </w:tc>
        <w:tc>
          <w:tcPr>
            <w:tcW w:w="823" w:type="dxa"/>
          </w:tcPr>
          <w:p w14:paraId="7214C5C6" w14:textId="77777777" w:rsidR="000858B7" w:rsidRDefault="000858B7">
            <w:pPr>
              <w:rPr>
                <w:rFonts w:ascii="Times New Roman" w:eastAsia="Times New Roman" w:hAnsi="Times New Roman" w:cs="Times New Roman"/>
                <w:sz w:val="20"/>
                <w:szCs w:val="20"/>
              </w:rPr>
            </w:pPr>
          </w:p>
        </w:tc>
      </w:tr>
      <w:tr w:rsidR="000858B7" w14:paraId="68FBBC9F" w14:textId="77777777">
        <w:trPr>
          <w:trHeight w:val="220"/>
        </w:trPr>
        <w:tc>
          <w:tcPr>
            <w:tcW w:w="2664" w:type="dxa"/>
            <w:vMerge/>
          </w:tcPr>
          <w:p w14:paraId="2F05B3B1" w14:textId="77777777" w:rsidR="000858B7" w:rsidRDefault="000858B7">
            <w:pPr>
              <w:widowControl w:val="0"/>
              <w:rPr>
                <w:rFonts w:ascii="Times New Roman" w:eastAsia="Times New Roman" w:hAnsi="Times New Roman" w:cs="Times New Roman"/>
              </w:rPr>
            </w:pPr>
          </w:p>
        </w:tc>
        <w:tc>
          <w:tcPr>
            <w:tcW w:w="601" w:type="dxa"/>
          </w:tcPr>
          <w:p w14:paraId="08CB49FF" w14:textId="77777777" w:rsidR="000858B7"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9.5</w:t>
            </w:r>
          </w:p>
        </w:tc>
        <w:tc>
          <w:tcPr>
            <w:tcW w:w="4920" w:type="dxa"/>
          </w:tcPr>
          <w:p w14:paraId="79E2740E"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The Triangle Midsegment Theorem</w:t>
            </w:r>
          </w:p>
        </w:tc>
        <w:tc>
          <w:tcPr>
            <w:tcW w:w="2070" w:type="dxa"/>
          </w:tcPr>
          <w:p w14:paraId="7F8B34AB" w14:textId="77777777" w:rsidR="000858B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CC.9-12.G.GPE.4</w:t>
            </w:r>
          </w:p>
        </w:tc>
        <w:tc>
          <w:tcPr>
            <w:tcW w:w="823" w:type="dxa"/>
          </w:tcPr>
          <w:p w14:paraId="1A70806E" w14:textId="77777777" w:rsidR="000858B7" w:rsidRDefault="000858B7">
            <w:pPr>
              <w:rPr>
                <w:rFonts w:ascii="Times New Roman" w:eastAsia="Times New Roman" w:hAnsi="Times New Roman" w:cs="Times New Roman"/>
                <w:sz w:val="20"/>
                <w:szCs w:val="20"/>
              </w:rPr>
            </w:pPr>
          </w:p>
        </w:tc>
      </w:tr>
      <w:tr w:rsidR="000858B7" w14:paraId="57A19F39" w14:textId="77777777">
        <w:trPr>
          <w:trHeight w:val="220"/>
        </w:trPr>
        <w:tc>
          <w:tcPr>
            <w:tcW w:w="2664" w:type="dxa"/>
            <w:vMerge/>
          </w:tcPr>
          <w:p w14:paraId="1C80169A" w14:textId="77777777" w:rsidR="000858B7" w:rsidRDefault="000858B7">
            <w:pPr>
              <w:widowControl w:val="0"/>
              <w:rPr>
                <w:rFonts w:ascii="Times New Roman" w:eastAsia="Times New Roman" w:hAnsi="Times New Roman" w:cs="Times New Roman"/>
              </w:rPr>
            </w:pPr>
          </w:p>
        </w:tc>
        <w:tc>
          <w:tcPr>
            <w:tcW w:w="5521" w:type="dxa"/>
            <w:gridSpan w:val="2"/>
          </w:tcPr>
          <w:p w14:paraId="78EFC891"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t>Module 10 – Triangle Inequalities</w:t>
            </w:r>
          </w:p>
        </w:tc>
        <w:tc>
          <w:tcPr>
            <w:tcW w:w="2070" w:type="dxa"/>
          </w:tcPr>
          <w:p w14:paraId="21EE4C7A" w14:textId="77777777" w:rsidR="000858B7" w:rsidRDefault="000858B7">
            <w:pPr>
              <w:rPr>
                <w:rFonts w:ascii="Times New Roman" w:eastAsia="Times New Roman" w:hAnsi="Times New Roman" w:cs="Times New Roman"/>
                <w:sz w:val="20"/>
                <w:szCs w:val="20"/>
              </w:rPr>
            </w:pPr>
          </w:p>
        </w:tc>
        <w:tc>
          <w:tcPr>
            <w:tcW w:w="823" w:type="dxa"/>
          </w:tcPr>
          <w:p w14:paraId="4DF8AA14" w14:textId="77777777" w:rsidR="000858B7" w:rsidRDefault="000858B7">
            <w:pPr>
              <w:rPr>
                <w:rFonts w:ascii="Times New Roman" w:eastAsia="Times New Roman" w:hAnsi="Times New Roman" w:cs="Times New Roman"/>
                <w:sz w:val="20"/>
                <w:szCs w:val="20"/>
              </w:rPr>
            </w:pPr>
          </w:p>
        </w:tc>
      </w:tr>
      <w:tr w:rsidR="000858B7" w14:paraId="131D6661" w14:textId="77777777">
        <w:trPr>
          <w:trHeight w:val="220"/>
        </w:trPr>
        <w:tc>
          <w:tcPr>
            <w:tcW w:w="2664" w:type="dxa"/>
            <w:vMerge/>
          </w:tcPr>
          <w:p w14:paraId="6E66455D" w14:textId="77777777" w:rsidR="000858B7" w:rsidRDefault="000858B7">
            <w:pPr>
              <w:widowControl w:val="0"/>
              <w:rPr>
                <w:rFonts w:ascii="Times New Roman" w:eastAsia="Times New Roman" w:hAnsi="Times New Roman" w:cs="Times New Roman"/>
              </w:rPr>
            </w:pPr>
          </w:p>
        </w:tc>
        <w:tc>
          <w:tcPr>
            <w:tcW w:w="601" w:type="dxa"/>
          </w:tcPr>
          <w:p w14:paraId="6480040F" w14:textId="77777777" w:rsidR="000858B7"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10.1</w:t>
            </w:r>
          </w:p>
        </w:tc>
        <w:tc>
          <w:tcPr>
            <w:tcW w:w="4920" w:type="dxa"/>
          </w:tcPr>
          <w:p w14:paraId="1E289648"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Inequalities Within a Triangle</w:t>
            </w:r>
          </w:p>
        </w:tc>
        <w:tc>
          <w:tcPr>
            <w:tcW w:w="2070" w:type="dxa"/>
          </w:tcPr>
          <w:p w14:paraId="161A120A" w14:textId="77777777" w:rsidR="000858B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CC.9-12.G.CO.10</w:t>
            </w:r>
          </w:p>
        </w:tc>
        <w:tc>
          <w:tcPr>
            <w:tcW w:w="823" w:type="dxa"/>
          </w:tcPr>
          <w:p w14:paraId="0132C0DC" w14:textId="77777777" w:rsidR="000858B7" w:rsidRDefault="000858B7">
            <w:pPr>
              <w:rPr>
                <w:rFonts w:ascii="Times New Roman" w:eastAsia="Times New Roman" w:hAnsi="Times New Roman" w:cs="Times New Roman"/>
                <w:sz w:val="20"/>
                <w:szCs w:val="20"/>
              </w:rPr>
            </w:pPr>
          </w:p>
        </w:tc>
      </w:tr>
      <w:tr w:rsidR="000858B7" w14:paraId="065015E7" w14:textId="77777777">
        <w:trPr>
          <w:trHeight w:val="220"/>
        </w:trPr>
        <w:tc>
          <w:tcPr>
            <w:tcW w:w="2664" w:type="dxa"/>
            <w:vMerge/>
          </w:tcPr>
          <w:p w14:paraId="69ED6264" w14:textId="77777777" w:rsidR="000858B7" w:rsidRDefault="000858B7">
            <w:pPr>
              <w:widowControl w:val="0"/>
              <w:rPr>
                <w:rFonts w:ascii="Times New Roman" w:eastAsia="Times New Roman" w:hAnsi="Times New Roman" w:cs="Times New Roman"/>
              </w:rPr>
            </w:pPr>
          </w:p>
        </w:tc>
        <w:tc>
          <w:tcPr>
            <w:tcW w:w="601" w:type="dxa"/>
          </w:tcPr>
          <w:p w14:paraId="52E482C9" w14:textId="77777777" w:rsidR="000858B7" w:rsidRDefault="00000000">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10.2</w:t>
            </w:r>
          </w:p>
        </w:tc>
        <w:tc>
          <w:tcPr>
            <w:tcW w:w="4920" w:type="dxa"/>
          </w:tcPr>
          <w:p w14:paraId="237A431F" w14:textId="77777777" w:rsidR="000858B7"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Inequalities Between Two Triangles</w:t>
            </w:r>
          </w:p>
        </w:tc>
        <w:tc>
          <w:tcPr>
            <w:tcW w:w="2070" w:type="dxa"/>
          </w:tcPr>
          <w:p w14:paraId="246DB788" w14:textId="77777777" w:rsidR="000858B7"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CC.9-12.G.CO.10</w:t>
            </w:r>
          </w:p>
        </w:tc>
        <w:tc>
          <w:tcPr>
            <w:tcW w:w="823" w:type="dxa"/>
          </w:tcPr>
          <w:p w14:paraId="2026A9E2" w14:textId="77777777" w:rsidR="000858B7" w:rsidRDefault="000858B7">
            <w:pPr>
              <w:rPr>
                <w:rFonts w:ascii="Times New Roman" w:eastAsia="Times New Roman" w:hAnsi="Times New Roman" w:cs="Times New Roman"/>
                <w:sz w:val="20"/>
                <w:szCs w:val="20"/>
              </w:rPr>
            </w:pPr>
          </w:p>
        </w:tc>
      </w:tr>
    </w:tbl>
    <w:p w14:paraId="4964E761" w14:textId="77777777" w:rsidR="000858B7" w:rsidRDefault="00000000">
      <w:pPr>
        <w:numPr>
          <w:ilvl w:val="0"/>
          <w:numId w:val="12"/>
        </w:numPr>
        <w:spacing w:after="160" w:line="259" w:lineRule="auto"/>
      </w:pPr>
      <w:r>
        <w:br w:type="page"/>
      </w:r>
    </w:p>
    <w:p w14:paraId="3F0D5160" w14:textId="77777777" w:rsidR="000858B7" w:rsidRDefault="000858B7">
      <w:pPr>
        <w:numPr>
          <w:ilvl w:val="0"/>
          <w:numId w:val="12"/>
        </w:numPr>
        <w:spacing w:after="160" w:line="259" w:lineRule="auto"/>
      </w:pPr>
    </w:p>
    <w:tbl>
      <w:tblPr>
        <w:tblStyle w:val="aa"/>
        <w:tblW w:w="13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4"/>
        <w:gridCol w:w="601"/>
        <w:gridCol w:w="4724"/>
        <w:gridCol w:w="2631"/>
        <w:gridCol w:w="2631"/>
      </w:tblGrid>
      <w:tr w:rsidR="000858B7" w14:paraId="09F8463D" w14:textId="77777777">
        <w:trPr>
          <w:trHeight w:val="220"/>
        </w:trPr>
        <w:tc>
          <w:tcPr>
            <w:tcW w:w="2834" w:type="dxa"/>
            <w:vMerge w:val="restart"/>
            <w:shd w:val="clear" w:color="auto" w:fill="FFE599"/>
          </w:tcPr>
          <w:p w14:paraId="7CF7A13E" w14:textId="77777777" w:rsidR="000858B7" w:rsidRDefault="000858B7">
            <w:pPr>
              <w:rPr>
                <w:rFonts w:ascii="Times New Roman" w:eastAsia="Times New Roman" w:hAnsi="Times New Roman" w:cs="Times New Roman"/>
                <w:b/>
                <w:u w:val="single"/>
              </w:rPr>
            </w:pPr>
          </w:p>
          <w:p w14:paraId="42F1D1C4" w14:textId="77777777" w:rsidR="000858B7" w:rsidRDefault="000858B7">
            <w:pPr>
              <w:rPr>
                <w:rFonts w:ascii="Times New Roman" w:eastAsia="Times New Roman" w:hAnsi="Times New Roman" w:cs="Times New Roman"/>
              </w:rPr>
            </w:pPr>
          </w:p>
          <w:p w14:paraId="52092AFD" w14:textId="77777777" w:rsidR="000858B7" w:rsidRDefault="000858B7">
            <w:pPr>
              <w:rPr>
                <w:rFonts w:ascii="Times New Roman" w:eastAsia="Times New Roman" w:hAnsi="Times New Roman" w:cs="Times New Roman"/>
              </w:rPr>
            </w:pPr>
          </w:p>
          <w:p w14:paraId="44C2FD22" w14:textId="77777777" w:rsidR="000858B7" w:rsidRDefault="000858B7">
            <w:pPr>
              <w:rPr>
                <w:rFonts w:ascii="Times New Roman" w:eastAsia="Times New Roman" w:hAnsi="Times New Roman" w:cs="Times New Roman"/>
              </w:rPr>
            </w:pPr>
          </w:p>
          <w:p w14:paraId="0775D74C" w14:textId="77777777" w:rsidR="000858B7" w:rsidRDefault="000858B7">
            <w:pPr>
              <w:rPr>
                <w:rFonts w:ascii="Times New Roman" w:eastAsia="Times New Roman" w:hAnsi="Times New Roman" w:cs="Times New Roman"/>
              </w:rPr>
            </w:pPr>
          </w:p>
          <w:p w14:paraId="4ED13F32" w14:textId="77777777" w:rsidR="000858B7" w:rsidRDefault="000858B7">
            <w:pPr>
              <w:rPr>
                <w:rFonts w:ascii="Times New Roman" w:eastAsia="Times New Roman" w:hAnsi="Times New Roman" w:cs="Times New Roman"/>
              </w:rPr>
            </w:pPr>
          </w:p>
          <w:p w14:paraId="4C725108" w14:textId="77777777" w:rsidR="000858B7" w:rsidRDefault="00000000">
            <w:pPr>
              <w:rPr>
                <w:rFonts w:ascii="Times New Roman" w:eastAsia="Times New Roman" w:hAnsi="Times New Roman" w:cs="Times New Roman"/>
                <w:b/>
                <w:u w:val="single"/>
              </w:rPr>
            </w:pPr>
            <w:r>
              <w:rPr>
                <w:rFonts w:ascii="Times New Roman" w:eastAsia="Times New Roman" w:hAnsi="Times New Roman" w:cs="Times New Roman"/>
              </w:rPr>
              <w:t>Days 87-106</w:t>
            </w:r>
          </w:p>
        </w:tc>
        <w:tc>
          <w:tcPr>
            <w:tcW w:w="7956" w:type="dxa"/>
            <w:gridSpan w:val="3"/>
            <w:shd w:val="clear" w:color="auto" w:fill="FFE599"/>
          </w:tcPr>
          <w:p w14:paraId="589B8103" w14:textId="77777777" w:rsidR="000858B7" w:rsidRDefault="00000000">
            <w:pPr>
              <w:rPr>
                <w:rFonts w:ascii="Times New Roman" w:eastAsia="Times New Roman" w:hAnsi="Times New Roman" w:cs="Times New Roman"/>
                <w:b/>
                <w:u w:val="single"/>
              </w:rPr>
            </w:pPr>
            <w:r>
              <w:rPr>
                <w:rFonts w:ascii="Times New Roman" w:eastAsia="Times New Roman" w:hAnsi="Times New Roman" w:cs="Times New Roman"/>
                <w:b/>
                <w:u w:val="single"/>
              </w:rPr>
              <w:t xml:space="preserve">Unit 6 – Quadrilaterals, Polygons, and Triangle Similarity  </w:t>
            </w:r>
          </w:p>
        </w:tc>
        <w:tc>
          <w:tcPr>
            <w:tcW w:w="2631" w:type="dxa"/>
            <w:shd w:val="clear" w:color="auto" w:fill="FFE599"/>
          </w:tcPr>
          <w:p w14:paraId="60B13983" w14:textId="77777777" w:rsidR="000858B7" w:rsidRDefault="000858B7">
            <w:pPr>
              <w:widowControl w:val="0"/>
              <w:spacing w:line="276" w:lineRule="auto"/>
              <w:rPr>
                <w:rFonts w:ascii="Times New Roman" w:eastAsia="Times New Roman" w:hAnsi="Times New Roman" w:cs="Times New Roman"/>
                <w:b/>
                <w:u w:val="single"/>
              </w:rPr>
            </w:pPr>
          </w:p>
        </w:tc>
      </w:tr>
      <w:tr w:rsidR="000858B7" w14:paraId="00B3A09E" w14:textId="77777777">
        <w:trPr>
          <w:trHeight w:val="220"/>
        </w:trPr>
        <w:tc>
          <w:tcPr>
            <w:tcW w:w="2834" w:type="dxa"/>
            <w:vMerge/>
          </w:tcPr>
          <w:p w14:paraId="14AB3800" w14:textId="77777777" w:rsidR="000858B7" w:rsidRDefault="000858B7">
            <w:pPr>
              <w:rPr>
                <w:rFonts w:ascii="Times New Roman" w:eastAsia="Times New Roman" w:hAnsi="Times New Roman" w:cs="Times New Roman"/>
                <w:b/>
                <w:u w:val="single"/>
              </w:rPr>
            </w:pPr>
          </w:p>
        </w:tc>
        <w:tc>
          <w:tcPr>
            <w:tcW w:w="5325" w:type="dxa"/>
            <w:gridSpan w:val="2"/>
          </w:tcPr>
          <w:p w14:paraId="0790276E" w14:textId="77777777" w:rsidR="000858B7" w:rsidRDefault="00000000">
            <w:pPr>
              <w:rPr>
                <w:rFonts w:ascii="Times New Roman" w:eastAsia="Times New Roman" w:hAnsi="Times New Roman" w:cs="Times New Roman"/>
              </w:rPr>
            </w:pPr>
            <w:r>
              <w:rPr>
                <w:rFonts w:ascii="Times New Roman" w:eastAsia="Times New Roman" w:hAnsi="Times New Roman" w:cs="Times New Roman"/>
                <w:b/>
                <w:u w:val="single"/>
              </w:rPr>
              <w:t>Module 11 – Quadrilaterals and Polygons</w:t>
            </w:r>
          </w:p>
        </w:tc>
        <w:tc>
          <w:tcPr>
            <w:tcW w:w="2631" w:type="dxa"/>
          </w:tcPr>
          <w:p w14:paraId="404548C1" w14:textId="77777777" w:rsidR="000858B7" w:rsidRDefault="000858B7">
            <w:pPr>
              <w:rPr>
                <w:rFonts w:ascii="Times New Roman" w:eastAsia="Times New Roman" w:hAnsi="Times New Roman" w:cs="Times New Roman"/>
              </w:rPr>
            </w:pPr>
          </w:p>
        </w:tc>
        <w:tc>
          <w:tcPr>
            <w:tcW w:w="2631" w:type="dxa"/>
          </w:tcPr>
          <w:p w14:paraId="3D04EAE1" w14:textId="77777777" w:rsidR="000858B7" w:rsidRDefault="000858B7">
            <w:pPr>
              <w:rPr>
                <w:rFonts w:ascii="Times New Roman" w:eastAsia="Times New Roman" w:hAnsi="Times New Roman" w:cs="Times New Roman"/>
              </w:rPr>
            </w:pPr>
          </w:p>
        </w:tc>
      </w:tr>
      <w:tr w:rsidR="000858B7" w14:paraId="5DC97FA5" w14:textId="77777777">
        <w:trPr>
          <w:trHeight w:val="220"/>
        </w:trPr>
        <w:tc>
          <w:tcPr>
            <w:tcW w:w="2834" w:type="dxa"/>
            <w:vMerge/>
          </w:tcPr>
          <w:p w14:paraId="06258FF0" w14:textId="77777777" w:rsidR="000858B7" w:rsidRDefault="000858B7">
            <w:pPr>
              <w:widowControl w:val="0"/>
              <w:rPr>
                <w:rFonts w:ascii="Times New Roman" w:eastAsia="Times New Roman" w:hAnsi="Times New Roman" w:cs="Times New Roman"/>
              </w:rPr>
            </w:pPr>
          </w:p>
        </w:tc>
        <w:tc>
          <w:tcPr>
            <w:tcW w:w="601" w:type="dxa"/>
          </w:tcPr>
          <w:p w14:paraId="6A0FA90D" w14:textId="77777777" w:rsidR="000858B7" w:rsidRDefault="00000000">
            <w:pPr>
              <w:rPr>
                <w:rFonts w:ascii="Times New Roman" w:eastAsia="Times New Roman" w:hAnsi="Times New Roman" w:cs="Times New Roman"/>
                <w:b/>
              </w:rPr>
            </w:pPr>
            <w:r>
              <w:rPr>
                <w:rFonts w:ascii="Times New Roman" w:eastAsia="Times New Roman" w:hAnsi="Times New Roman" w:cs="Times New Roman"/>
                <w:b/>
              </w:rPr>
              <w:t>11.1</w:t>
            </w:r>
          </w:p>
        </w:tc>
        <w:tc>
          <w:tcPr>
            <w:tcW w:w="4724" w:type="dxa"/>
          </w:tcPr>
          <w:p w14:paraId="75D54C44" w14:textId="77777777" w:rsidR="000858B7" w:rsidRDefault="00000000">
            <w:pPr>
              <w:rPr>
                <w:rFonts w:ascii="Times New Roman" w:eastAsia="Times New Roman" w:hAnsi="Times New Roman" w:cs="Times New Roman"/>
              </w:rPr>
            </w:pPr>
            <w:r>
              <w:rPr>
                <w:rFonts w:ascii="Times New Roman" w:eastAsia="Times New Roman" w:hAnsi="Times New Roman" w:cs="Times New Roman"/>
              </w:rPr>
              <w:t>Properties of Parallelograms</w:t>
            </w:r>
          </w:p>
        </w:tc>
        <w:tc>
          <w:tcPr>
            <w:tcW w:w="2631" w:type="dxa"/>
          </w:tcPr>
          <w:p w14:paraId="12DBC6EA" w14:textId="77777777" w:rsidR="000858B7" w:rsidRDefault="00000000">
            <w:pPr>
              <w:rPr>
                <w:rFonts w:ascii="Times New Roman" w:eastAsia="Times New Roman" w:hAnsi="Times New Roman" w:cs="Times New Roman"/>
                <w:b/>
                <w:u w:val="single"/>
              </w:rPr>
            </w:pPr>
            <w:r>
              <w:rPr>
                <w:rFonts w:ascii="Times New Roman" w:eastAsia="Times New Roman" w:hAnsi="Times New Roman" w:cs="Times New Roman"/>
              </w:rPr>
              <w:t>CC.9-12.G.CO.11</w:t>
            </w:r>
          </w:p>
        </w:tc>
        <w:tc>
          <w:tcPr>
            <w:tcW w:w="2631" w:type="dxa"/>
          </w:tcPr>
          <w:p w14:paraId="146ABC61" w14:textId="77777777" w:rsidR="000858B7" w:rsidRDefault="000858B7">
            <w:pPr>
              <w:rPr>
                <w:rFonts w:ascii="Times New Roman" w:eastAsia="Times New Roman" w:hAnsi="Times New Roman" w:cs="Times New Roman"/>
              </w:rPr>
            </w:pPr>
          </w:p>
        </w:tc>
      </w:tr>
      <w:tr w:rsidR="000858B7" w14:paraId="41DA3F6D" w14:textId="77777777">
        <w:trPr>
          <w:trHeight w:val="220"/>
        </w:trPr>
        <w:tc>
          <w:tcPr>
            <w:tcW w:w="2834" w:type="dxa"/>
            <w:vMerge/>
          </w:tcPr>
          <w:p w14:paraId="1632D5CE" w14:textId="77777777" w:rsidR="000858B7" w:rsidRDefault="000858B7">
            <w:pPr>
              <w:widowControl w:val="0"/>
              <w:rPr>
                <w:rFonts w:ascii="Times New Roman" w:eastAsia="Times New Roman" w:hAnsi="Times New Roman" w:cs="Times New Roman"/>
                <w:b/>
                <w:u w:val="single"/>
              </w:rPr>
            </w:pPr>
          </w:p>
        </w:tc>
        <w:tc>
          <w:tcPr>
            <w:tcW w:w="601" w:type="dxa"/>
          </w:tcPr>
          <w:p w14:paraId="3740F2CA" w14:textId="77777777" w:rsidR="000858B7" w:rsidRDefault="00000000">
            <w:pPr>
              <w:rPr>
                <w:rFonts w:ascii="Times New Roman" w:eastAsia="Times New Roman" w:hAnsi="Times New Roman" w:cs="Times New Roman"/>
                <w:b/>
              </w:rPr>
            </w:pPr>
            <w:r>
              <w:rPr>
                <w:rFonts w:ascii="Times New Roman" w:eastAsia="Times New Roman" w:hAnsi="Times New Roman" w:cs="Times New Roman"/>
                <w:b/>
              </w:rPr>
              <w:t>11.2</w:t>
            </w:r>
          </w:p>
        </w:tc>
        <w:tc>
          <w:tcPr>
            <w:tcW w:w="4724" w:type="dxa"/>
          </w:tcPr>
          <w:p w14:paraId="51AEF6A4" w14:textId="77777777" w:rsidR="000858B7" w:rsidRDefault="00000000">
            <w:pPr>
              <w:rPr>
                <w:rFonts w:ascii="Times New Roman" w:eastAsia="Times New Roman" w:hAnsi="Times New Roman" w:cs="Times New Roman"/>
              </w:rPr>
            </w:pPr>
            <w:r>
              <w:rPr>
                <w:rFonts w:ascii="Times New Roman" w:eastAsia="Times New Roman" w:hAnsi="Times New Roman" w:cs="Times New Roman"/>
              </w:rPr>
              <w:t>Conditions for Parallelograms</w:t>
            </w:r>
          </w:p>
        </w:tc>
        <w:tc>
          <w:tcPr>
            <w:tcW w:w="2631" w:type="dxa"/>
          </w:tcPr>
          <w:p w14:paraId="4038C174" w14:textId="77777777" w:rsidR="000858B7" w:rsidRDefault="00000000">
            <w:pPr>
              <w:rPr>
                <w:rFonts w:ascii="Times New Roman" w:eastAsia="Times New Roman" w:hAnsi="Times New Roman" w:cs="Times New Roman"/>
                <w:b/>
                <w:u w:val="single"/>
              </w:rPr>
            </w:pPr>
            <w:r>
              <w:rPr>
                <w:rFonts w:ascii="Times New Roman" w:eastAsia="Times New Roman" w:hAnsi="Times New Roman" w:cs="Times New Roman"/>
              </w:rPr>
              <w:t>CC.9-12.G.CO.11</w:t>
            </w:r>
          </w:p>
        </w:tc>
        <w:tc>
          <w:tcPr>
            <w:tcW w:w="2631" w:type="dxa"/>
          </w:tcPr>
          <w:p w14:paraId="5C624ABE" w14:textId="77777777" w:rsidR="000858B7" w:rsidRDefault="000858B7">
            <w:pPr>
              <w:rPr>
                <w:rFonts w:ascii="Times New Roman" w:eastAsia="Times New Roman" w:hAnsi="Times New Roman" w:cs="Times New Roman"/>
              </w:rPr>
            </w:pPr>
          </w:p>
        </w:tc>
      </w:tr>
      <w:tr w:rsidR="000858B7" w14:paraId="48ED3803" w14:textId="77777777">
        <w:trPr>
          <w:trHeight w:val="220"/>
        </w:trPr>
        <w:tc>
          <w:tcPr>
            <w:tcW w:w="2834" w:type="dxa"/>
            <w:vMerge/>
          </w:tcPr>
          <w:p w14:paraId="6CC021B8" w14:textId="77777777" w:rsidR="000858B7" w:rsidRDefault="000858B7">
            <w:pPr>
              <w:widowControl w:val="0"/>
              <w:rPr>
                <w:rFonts w:ascii="Times New Roman" w:eastAsia="Times New Roman" w:hAnsi="Times New Roman" w:cs="Times New Roman"/>
                <w:b/>
                <w:u w:val="single"/>
              </w:rPr>
            </w:pPr>
          </w:p>
        </w:tc>
        <w:tc>
          <w:tcPr>
            <w:tcW w:w="601" w:type="dxa"/>
          </w:tcPr>
          <w:p w14:paraId="21DA89FB" w14:textId="77777777" w:rsidR="000858B7" w:rsidRDefault="00000000">
            <w:pPr>
              <w:rPr>
                <w:rFonts w:ascii="Times New Roman" w:eastAsia="Times New Roman" w:hAnsi="Times New Roman" w:cs="Times New Roman"/>
                <w:b/>
              </w:rPr>
            </w:pPr>
            <w:r>
              <w:rPr>
                <w:rFonts w:ascii="Times New Roman" w:eastAsia="Times New Roman" w:hAnsi="Times New Roman" w:cs="Times New Roman"/>
                <w:b/>
              </w:rPr>
              <w:t>11.3</w:t>
            </w:r>
          </w:p>
        </w:tc>
        <w:tc>
          <w:tcPr>
            <w:tcW w:w="4724" w:type="dxa"/>
          </w:tcPr>
          <w:p w14:paraId="57EC18A8" w14:textId="77777777" w:rsidR="000858B7" w:rsidRDefault="00000000">
            <w:pPr>
              <w:rPr>
                <w:rFonts w:ascii="Times New Roman" w:eastAsia="Times New Roman" w:hAnsi="Times New Roman" w:cs="Times New Roman"/>
              </w:rPr>
            </w:pPr>
            <w:r>
              <w:rPr>
                <w:rFonts w:ascii="Times New Roman" w:eastAsia="Times New Roman" w:hAnsi="Times New Roman" w:cs="Times New Roman"/>
              </w:rPr>
              <w:t>Properties of Rectangles, Rhombuses, and Squares</w:t>
            </w:r>
          </w:p>
        </w:tc>
        <w:tc>
          <w:tcPr>
            <w:tcW w:w="2631" w:type="dxa"/>
          </w:tcPr>
          <w:p w14:paraId="177AC0E5" w14:textId="77777777" w:rsidR="000858B7" w:rsidRDefault="00000000">
            <w:pPr>
              <w:rPr>
                <w:rFonts w:ascii="Times New Roman" w:eastAsia="Times New Roman" w:hAnsi="Times New Roman" w:cs="Times New Roman"/>
                <w:b/>
                <w:u w:val="single"/>
              </w:rPr>
            </w:pPr>
            <w:r>
              <w:rPr>
                <w:rFonts w:ascii="Times New Roman" w:eastAsia="Times New Roman" w:hAnsi="Times New Roman" w:cs="Times New Roman"/>
              </w:rPr>
              <w:t>CC.9-12.G.CO.11</w:t>
            </w:r>
          </w:p>
        </w:tc>
        <w:tc>
          <w:tcPr>
            <w:tcW w:w="2631" w:type="dxa"/>
          </w:tcPr>
          <w:p w14:paraId="5B46DF31" w14:textId="77777777" w:rsidR="000858B7" w:rsidRDefault="000858B7">
            <w:pPr>
              <w:rPr>
                <w:rFonts w:ascii="Times New Roman" w:eastAsia="Times New Roman" w:hAnsi="Times New Roman" w:cs="Times New Roman"/>
              </w:rPr>
            </w:pPr>
          </w:p>
        </w:tc>
      </w:tr>
      <w:tr w:rsidR="000858B7" w14:paraId="319C3337" w14:textId="77777777">
        <w:trPr>
          <w:trHeight w:val="220"/>
        </w:trPr>
        <w:tc>
          <w:tcPr>
            <w:tcW w:w="2834" w:type="dxa"/>
            <w:vMerge/>
          </w:tcPr>
          <w:p w14:paraId="4F8AA36E" w14:textId="77777777" w:rsidR="000858B7" w:rsidRDefault="000858B7">
            <w:pPr>
              <w:widowControl w:val="0"/>
              <w:rPr>
                <w:rFonts w:ascii="Times New Roman" w:eastAsia="Times New Roman" w:hAnsi="Times New Roman" w:cs="Times New Roman"/>
                <w:b/>
                <w:u w:val="single"/>
              </w:rPr>
            </w:pPr>
          </w:p>
        </w:tc>
        <w:tc>
          <w:tcPr>
            <w:tcW w:w="601" w:type="dxa"/>
          </w:tcPr>
          <w:p w14:paraId="14AC92B9" w14:textId="77777777" w:rsidR="000858B7" w:rsidRDefault="00000000">
            <w:pPr>
              <w:rPr>
                <w:rFonts w:ascii="Times New Roman" w:eastAsia="Times New Roman" w:hAnsi="Times New Roman" w:cs="Times New Roman"/>
                <w:b/>
              </w:rPr>
            </w:pPr>
            <w:r>
              <w:rPr>
                <w:rFonts w:ascii="Times New Roman" w:eastAsia="Times New Roman" w:hAnsi="Times New Roman" w:cs="Times New Roman"/>
                <w:b/>
              </w:rPr>
              <w:t>11.4</w:t>
            </w:r>
          </w:p>
        </w:tc>
        <w:tc>
          <w:tcPr>
            <w:tcW w:w="4724" w:type="dxa"/>
          </w:tcPr>
          <w:p w14:paraId="3B857BEE" w14:textId="77777777" w:rsidR="000858B7" w:rsidRDefault="00000000">
            <w:pPr>
              <w:rPr>
                <w:rFonts w:ascii="Times New Roman" w:eastAsia="Times New Roman" w:hAnsi="Times New Roman" w:cs="Times New Roman"/>
              </w:rPr>
            </w:pPr>
            <w:r>
              <w:rPr>
                <w:rFonts w:ascii="Times New Roman" w:eastAsia="Times New Roman" w:hAnsi="Times New Roman" w:cs="Times New Roman"/>
              </w:rPr>
              <w:t>Conditions for Rectangles, Rhombuses, and Squares</w:t>
            </w:r>
          </w:p>
        </w:tc>
        <w:tc>
          <w:tcPr>
            <w:tcW w:w="2631" w:type="dxa"/>
          </w:tcPr>
          <w:p w14:paraId="0AF02032" w14:textId="77777777" w:rsidR="000858B7" w:rsidRDefault="00000000">
            <w:pPr>
              <w:rPr>
                <w:rFonts w:ascii="Times New Roman" w:eastAsia="Times New Roman" w:hAnsi="Times New Roman" w:cs="Times New Roman"/>
                <w:b/>
                <w:u w:val="single"/>
              </w:rPr>
            </w:pPr>
            <w:r>
              <w:rPr>
                <w:rFonts w:ascii="Times New Roman" w:eastAsia="Times New Roman" w:hAnsi="Times New Roman" w:cs="Times New Roman"/>
              </w:rPr>
              <w:t>CC.9-12.G.CO.11</w:t>
            </w:r>
          </w:p>
        </w:tc>
        <w:tc>
          <w:tcPr>
            <w:tcW w:w="2631" w:type="dxa"/>
          </w:tcPr>
          <w:p w14:paraId="390FE3A0" w14:textId="77777777" w:rsidR="000858B7" w:rsidRDefault="000858B7">
            <w:pPr>
              <w:rPr>
                <w:rFonts w:ascii="Times New Roman" w:eastAsia="Times New Roman" w:hAnsi="Times New Roman" w:cs="Times New Roman"/>
              </w:rPr>
            </w:pPr>
          </w:p>
        </w:tc>
      </w:tr>
      <w:tr w:rsidR="000858B7" w14:paraId="5EA01967" w14:textId="77777777">
        <w:trPr>
          <w:trHeight w:val="220"/>
        </w:trPr>
        <w:tc>
          <w:tcPr>
            <w:tcW w:w="2834" w:type="dxa"/>
            <w:vMerge/>
          </w:tcPr>
          <w:p w14:paraId="50658066" w14:textId="77777777" w:rsidR="000858B7" w:rsidRDefault="000858B7">
            <w:pPr>
              <w:widowControl w:val="0"/>
              <w:rPr>
                <w:rFonts w:ascii="Times New Roman" w:eastAsia="Times New Roman" w:hAnsi="Times New Roman" w:cs="Times New Roman"/>
                <w:b/>
                <w:u w:val="single"/>
              </w:rPr>
            </w:pPr>
          </w:p>
        </w:tc>
        <w:tc>
          <w:tcPr>
            <w:tcW w:w="601" w:type="dxa"/>
          </w:tcPr>
          <w:p w14:paraId="60FBA477" w14:textId="77777777" w:rsidR="000858B7" w:rsidRDefault="00000000">
            <w:pPr>
              <w:rPr>
                <w:rFonts w:ascii="Times New Roman" w:eastAsia="Times New Roman" w:hAnsi="Times New Roman" w:cs="Times New Roman"/>
                <w:b/>
              </w:rPr>
            </w:pPr>
            <w:r>
              <w:rPr>
                <w:rFonts w:ascii="Times New Roman" w:eastAsia="Times New Roman" w:hAnsi="Times New Roman" w:cs="Times New Roman"/>
                <w:b/>
              </w:rPr>
              <w:t>11.5</w:t>
            </w:r>
          </w:p>
        </w:tc>
        <w:tc>
          <w:tcPr>
            <w:tcW w:w="4724" w:type="dxa"/>
          </w:tcPr>
          <w:p w14:paraId="30E15A26" w14:textId="77777777" w:rsidR="000858B7" w:rsidRDefault="00000000">
            <w:pPr>
              <w:rPr>
                <w:rFonts w:ascii="Times New Roman" w:eastAsia="Times New Roman" w:hAnsi="Times New Roman" w:cs="Times New Roman"/>
              </w:rPr>
            </w:pPr>
            <w:r>
              <w:rPr>
                <w:rFonts w:ascii="Times New Roman" w:eastAsia="Times New Roman" w:hAnsi="Times New Roman" w:cs="Times New Roman"/>
              </w:rPr>
              <w:t>Properties and Conditions for Trapezoids and Kites</w:t>
            </w:r>
          </w:p>
        </w:tc>
        <w:tc>
          <w:tcPr>
            <w:tcW w:w="2631" w:type="dxa"/>
          </w:tcPr>
          <w:p w14:paraId="504C3361" w14:textId="77777777" w:rsidR="000858B7" w:rsidRDefault="00000000">
            <w:pPr>
              <w:rPr>
                <w:rFonts w:ascii="Times New Roman" w:eastAsia="Times New Roman" w:hAnsi="Times New Roman" w:cs="Times New Roman"/>
                <w:b/>
                <w:u w:val="single"/>
              </w:rPr>
            </w:pPr>
            <w:r>
              <w:rPr>
                <w:rFonts w:ascii="Times New Roman" w:eastAsia="Times New Roman" w:hAnsi="Times New Roman" w:cs="Times New Roman"/>
              </w:rPr>
              <w:t>CC.9-12.G.SRT.5</w:t>
            </w:r>
          </w:p>
        </w:tc>
        <w:tc>
          <w:tcPr>
            <w:tcW w:w="2631" w:type="dxa"/>
          </w:tcPr>
          <w:p w14:paraId="165BE655" w14:textId="77777777" w:rsidR="000858B7" w:rsidRDefault="000858B7">
            <w:pPr>
              <w:rPr>
                <w:rFonts w:ascii="Times New Roman" w:eastAsia="Times New Roman" w:hAnsi="Times New Roman" w:cs="Times New Roman"/>
              </w:rPr>
            </w:pPr>
          </w:p>
        </w:tc>
      </w:tr>
      <w:tr w:rsidR="000858B7" w14:paraId="0B539C7B" w14:textId="77777777">
        <w:trPr>
          <w:trHeight w:val="220"/>
        </w:trPr>
        <w:tc>
          <w:tcPr>
            <w:tcW w:w="2834" w:type="dxa"/>
            <w:vMerge/>
          </w:tcPr>
          <w:p w14:paraId="3EFB6C0B" w14:textId="77777777" w:rsidR="000858B7" w:rsidRDefault="000858B7">
            <w:pPr>
              <w:widowControl w:val="0"/>
              <w:rPr>
                <w:rFonts w:ascii="Times New Roman" w:eastAsia="Times New Roman" w:hAnsi="Times New Roman" w:cs="Times New Roman"/>
                <w:b/>
                <w:u w:val="single"/>
              </w:rPr>
            </w:pPr>
          </w:p>
        </w:tc>
        <w:tc>
          <w:tcPr>
            <w:tcW w:w="5325" w:type="dxa"/>
            <w:gridSpan w:val="2"/>
          </w:tcPr>
          <w:p w14:paraId="4E6CC3DA" w14:textId="77777777" w:rsidR="000858B7" w:rsidRDefault="00000000">
            <w:pPr>
              <w:rPr>
                <w:rFonts w:ascii="Times New Roman" w:eastAsia="Times New Roman" w:hAnsi="Times New Roman" w:cs="Times New Roman"/>
              </w:rPr>
            </w:pPr>
            <w:r>
              <w:rPr>
                <w:rFonts w:ascii="Times New Roman" w:eastAsia="Times New Roman" w:hAnsi="Times New Roman" w:cs="Times New Roman"/>
                <w:b/>
                <w:u w:val="single"/>
              </w:rPr>
              <w:t>Module 12 – Similarity</w:t>
            </w:r>
          </w:p>
        </w:tc>
        <w:tc>
          <w:tcPr>
            <w:tcW w:w="2631" w:type="dxa"/>
          </w:tcPr>
          <w:p w14:paraId="3DA26494" w14:textId="77777777" w:rsidR="000858B7" w:rsidRDefault="000858B7">
            <w:pPr>
              <w:rPr>
                <w:rFonts w:ascii="Times New Roman" w:eastAsia="Times New Roman" w:hAnsi="Times New Roman" w:cs="Times New Roman"/>
              </w:rPr>
            </w:pPr>
          </w:p>
        </w:tc>
        <w:tc>
          <w:tcPr>
            <w:tcW w:w="2631" w:type="dxa"/>
          </w:tcPr>
          <w:p w14:paraId="19F94833" w14:textId="77777777" w:rsidR="000858B7" w:rsidRDefault="000858B7">
            <w:pPr>
              <w:rPr>
                <w:rFonts w:ascii="Times New Roman" w:eastAsia="Times New Roman" w:hAnsi="Times New Roman" w:cs="Times New Roman"/>
              </w:rPr>
            </w:pPr>
          </w:p>
        </w:tc>
      </w:tr>
      <w:tr w:rsidR="000858B7" w14:paraId="1E4D930A" w14:textId="77777777">
        <w:trPr>
          <w:trHeight w:val="220"/>
        </w:trPr>
        <w:tc>
          <w:tcPr>
            <w:tcW w:w="2834" w:type="dxa"/>
            <w:vMerge/>
          </w:tcPr>
          <w:p w14:paraId="21A6C6E5" w14:textId="77777777" w:rsidR="000858B7" w:rsidRDefault="000858B7">
            <w:pPr>
              <w:widowControl w:val="0"/>
              <w:rPr>
                <w:rFonts w:ascii="Times New Roman" w:eastAsia="Times New Roman" w:hAnsi="Times New Roman" w:cs="Times New Roman"/>
              </w:rPr>
            </w:pPr>
          </w:p>
        </w:tc>
        <w:tc>
          <w:tcPr>
            <w:tcW w:w="601" w:type="dxa"/>
          </w:tcPr>
          <w:p w14:paraId="1628F91D" w14:textId="77777777" w:rsidR="000858B7" w:rsidRDefault="00000000">
            <w:pPr>
              <w:rPr>
                <w:rFonts w:ascii="Times New Roman" w:eastAsia="Times New Roman" w:hAnsi="Times New Roman" w:cs="Times New Roman"/>
                <w:b/>
              </w:rPr>
            </w:pPr>
            <w:r>
              <w:rPr>
                <w:rFonts w:ascii="Times New Roman" w:eastAsia="Times New Roman" w:hAnsi="Times New Roman" w:cs="Times New Roman"/>
                <w:b/>
              </w:rPr>
              <w:t>12.1</w:t>
            </w:r>
          </w:p>
        </w:tc>
        <w:tc>
          <w:tcPr>
            <w:tcW w:w="4724" w:type="dxa"/>
          </w:tcPr>
          <w:p w14:paraId="3CE990AC" w14:textId="77777777" w:rsidR="000858B7" w:rsidRDefault="00000000">
            <w:pPr>
              <w:rPr>
                <w:rFonts w:ascii="Times New Roman" w:eastAsia="Times New Roman" w:hAnsi="Times New Roman" w:cs="Times New Roman"/>
              </w:rPr>
            </w:pPr>
            <w:r>
              <w:rPr>
                <w:rFonts w:ascii="Times New Roman" w:eastAsia="Times New Roman" w:hAnsi="Times New Roman" w:cs="Times New Roman"/>
              </w:rPr>
              <w:t>Use Transformations to Prove Figures are Similar</w:t>
            </w:r>
          </w:p>
        </w:tc>
        <w:tc>
          <w:tcPr>
            <w:tcW w:w="2631" w:type="dxa"/>
          </w:tcPr>
          <w:p w14:paraId="675FE6BB" w14:textId="77777777" w:rsidR="000858B7" w:rsidRDefault="00000000">
            <w:pPr>
              <w:rPr>
                <w:rFonts w:ascii="Times New Roman" w:eastAsia="Times New Roman" w:hAnsi="Times New Roman" w:cs="Times New Roman"/>
                <w:b/>
                <w:u w:val="single"/>
              </w:rPr>
            </w:pPr>
            <w:r>
              <w:rPr>
                <w:rFonts w:ascii="Times New Roman" w:eastAsia="Times New Roman" w:hAnsi="Times New Roman" w:cs="Times New Roman"/>
              </w:rPr>
              <w:t>CC.9-12.G.CO.2</w:t>
            </w:r>
          </w:p>
        </w:tc>
        <w:tc>
          <w:tcPr>
            <w:tcW w:w="2631" w:type="dxa"/>
          </w:tcPr>
          <w:p w14:paraId="65238260" w14:textId="77777777" w:rsidR="000858B7" w:rsidRDefault="000858B7">
            <w:pPr>
              <w:rPr>
                <w:rFonts w:ascii="Times New Roman" w:eastAsia="Times New Roman" w:hAnsi="Times New Roman" w:cs="Times New Roman"/>
              </w:rPr>
            </w:pPr>
          </w:p>
        </w:tc>
      </w:tr>
      <w:tr w:rsidR="000858B7" w14:paraId="4F8F0A80" w14:textId="77777777">
        <w:trPr>
          <w:trHeight w:val="220"/>
        </w:trPr>
        <w:tc>
          <w:tcPr>
            <w:tcW w:w="2834" w:type="dxa"/>
            <w:vMerge/>
          </w:tcPr>
          <w:p w14:paraId="210EAB45" w14:textId="77777777" w:rsidR="000858B7" w:rsidRDefault="000858B7">
            <w:pPr>
              <w:widowControl w:val="0"/>
              <w:rPr>
                <w:rFonts w:ascii="Times New Roman" w:eastAsia="Times New Roman" w:hAnsi="Times New Roman" w:cs="Times New Roman"/>
                <w:b/>
                <w:u w:val="single"/>
              </w:rPr>
            </w:pPr>
          </w:p>
        </w:tc>
        <w:tc>
          <w:tcPr>
            <w:tcW w:w="601" w:type="dxa"/>
          </w:tcPr>
          <w:p w14:paraId="4ACD383A" w14:textId="77777777" w:rsidR="000858B7" w:rsidRDefault="00000000">
            <w:pPr>
              <w:rPr>
                <w:rFonts w:ascii="Times New Roman" w:eastAsia="Times New Roman" w:hAnsi="Times New Roman" w:cs="Times New Roman"/>
                <w:b/>
              </w:rPr>
            </w:pPr>
            <w:r>
              <w:rPr>
                <w:rFonts w:ascii="Times New Roman" w:eastAsia="Times New Roman" w:hAnsi="Times New Roman" w:cs="Times New Roman"/>
                <w:b/>
              </w:rPr>
              <w:t>12.2</w:t>
            </w:r>
          </w:p>
        </w:tc>
        <w:tc>
          <w:tcPr>
            <w:tcW w:w="4724" w:type="dxa"/>
          </w:tcPr>
          <w:p w14:paraId="3DF2F1D2" w14:textId="77777777" w:rsidR="000858B7" w:rsidRDefault="00000000">
            <w:pPr>
              <w:rPr>
                <w:rFonts w:ascii="Times New Roman" w:eastAsia="Times New Roman" w:hAnsi="Times New Roman" w:cs="Times New Roman"/>
              </w:rPr>
            </w:pPr>
            <w:r>
              <w:rPr>
                <w:rFonts w:ascii="Times New Roman" w:eastAsia="Times New Roman" w:hAnsi="Times New Roman" w:cs="Times New Roman"/>
              </w:rPr>
              <w:t xml:space="preserve">Develop AA Triangle Similarity </w:t>
            </w:r>
          </w:p>
        </w:tc>
        <w:tc>
          <w:tcPr>
            <w:tcW w:w="2631" w:type="dxa"/>
          </w:tcPr>
          <w:p w14:paraId="2C33DC95" w14:textId="77777777" w:rsidR="000858B7" w:rsidRDefault="00000000">
            <w:pPr>
              <w:rPr>
                <w:rFonts w:ascii="Times New Roman" w:eastAsia="Times New Roman" w:hAnsi="Times New Roman" w:cs="Times New Roman"/>
                <w:b/>
                <w:u w:val="single"/>
              </w:rPr>
            </w:pPr>
            <w:r>
              <w:rPr>
                <w:rFonts w:ascii="Times New Roman" w:eastAsia="Times New Roman" w:hAnsi="Times New Roman" w:cs="Times New Roman"/>
              </w:rPr>
              <w:t>CC.9-12.G.SRT.3</w:t>
            </w:r>
          </w:p>
        </w:tc>
        <w:tc>
          <w:tcPr>
            <w:tcW w:w="2631" w:type="dxa"/>
          </w:tcPr>
          <w:p w14:paraId="5CA20B0E" w14:textId="77777777" w:rsidR="000858B7" w:rsidRDefault="000858B7">
            <w:pPr>
              <w:rPr>
                <w:rFonts w:ascii="Times New Roman" w:eastAsia="Times New Roman" w:hAnsi="Times New Roman" w:cs="Times New Roman"/>
              </w:rPr>
            </w:pPr>
          </w:p>
        </w:tc>
      </w:tr>
      <w:tr w:rsidR="000858B7" w14:paraId="54106B0D" w14:textId="77777777">
        <w:trPr>
          <w:trHeight w:val="220"/>
        </w:trPr>
        <w:tc>
          <w:tcPr>
            <w:tcW w:w="2834" w:type="dxa"/>
            <w:vMerge/>
          </w:tcPr>
          <w:p w14:paraId="3D92B85A" w14:textId="77777777" w:rsidR="000858B7" w:rsidRDefault="000858B7">
            <w:pPr>
              <w:widowControl w:val="0"/>
              <w:rPr>
                <w:rFonts w:ascii="Times New Roman" w:eastAsia="Times New Roman" w:hAnsi="Times New Roman" w:cs="Times New Roman"/>
                <w:b/>
                <w:u w:val="single"/>
              </w:rPr>
            </w:pPr>
          </w:p>
        </w:tc>
        <w:tc>
          <w:tcPr>
            <w:tcW w:w="601" w:type="dxa"/>
          </w:tcPr>
          <w:p w14:paraId="40B72518" w14:textId="77777777" w:rsidR="000858B7" w:rsidRDefault="00000000">
            <w:pPr>
              <w:rPr>
                <w:rFonts w:ascii="Times New Roman" w:eastAsia="Times New Roman" w:hAnsi="Times New Roman" w:cs="Times New Roman"/>
                <w:b/>
              </w:rPr>
            </w:pPr>
            <w:r>
              <w:rPr>
                <w:rFonts w:ascii="Times New Roman" w:eastAsia="Times New Roman" w:hAnsi="Times New Roman" w:cs="Times New Roman"/>
                <w:b/>
              </w:rPr>
              <w:t>12.3</w:t>
            </w:r>
          </w:p>
        </w:tc>
        <w:tc>
          <w:tcPr>
            <w:tcW w:w="4724" w:type="dxa"/>
          </w:tcPr>
          <w:p w14:paraId="4D16DFBC" w14:textId="77777777" w:rsidR="000858B7" w:rsidRDefault="00000000">
            <w:pPr>
              <w:rPr>
                <w:rFonts w:ascii="Times New Roman" w:eastAsia="Times New Roman" w:hAnsi="Times New Roman" w:cs="Times New Roman"/>
              </w:rPr>
            </w:pPr>
            <w:r>
              <w:rPr>
                <w:rFonts w:ascii="Times New Roman" w:eastAsia="Times New Roman" w:hAnsi="Times New Roman" w:cs="Times New Roman"/>
              </w:rPr>
              <w:t>Develop and Prove Triangle Proportionality</w:t>
            </w:r>
          </w:p>
        </w:tc>
        <w:tc>
          <w:tcPr>
            <w:tcW w:w="2631" w:type="dxa"/>
          </w:tcPr>
          <w:p w14:paraId="01921D39" w14:textId="77777777" w:rsidR="000858B7" w:rsidRDefault="00000000">
            <w:pPr>
              <w:rPr>
                <w:rFonts w:ascii="Times New Roman" w:eastAsia="Times New Roman" w:hAnsi="Times New Roman" w:cs="Times New Roman"/>
                <w:b/>
                <w:u w:val="single"/>
              </w:rPr>
            </w:pPr>
            <w:r>
              <w:rPr>
                <w:rFonts w:ascii="Times New Roman" w:eastAsia="Times New Roman" w:hAnsi="Times New Roman" w:cs="Times New Roman"/>
              </w:rPr>
              <w:t>CC.9-12.G.SRT.4</w:t>
            </w:r>
          </w:p>
        </w:tc>
        <w:tc>
          <w:tcPr>
            <w:tcW w:w="2631" w:type="dxa"/>
          </w:tcPr>
          <w:p w14:paraId="5D77B2BA" w14:textId="77777777" w:rsidR="000858B7" w:rsidRDefault="000858B7">
            <w:pPr>
              <w:rPr>
                <w:rFonts w:ascii="Times New Roman" w:eastAsia="Times New Roman" w:hAnsi="Times New Roman" w:cs="Times New Roman"/>
              </w:rPr>
            </w:pPr>
          </w:p>
        </w:tc>
      </w:tr>
      <w:tr w:rsidR="000858B7" w14:paraId="53219A03" w14:textId="77777777">
        <w:trPr>
          <w:trHeight w:val="220"/>
        </w:trPr>
        <w:tc>
          <w:tcPr>
            <w:tcW w:w="2834" w:type="dxa"/>
            <w:vMerge/>
          </w:tcPr>
          <w:p w14:paraId="14E7C318" w14:textId="77777777" w:rsidR="000858B7" w:rsidRDefault="000858B7">
            <w:pPr>
              <w:widowControl w:val="0"/>
              <w:rPr>
                <w:rFonts w:ascii="Times New Roman" w:eastAsia="Times New Roman" w:hAnsi="Times New Roman" w:cs="Times New Roman"/>
                <w:b/>
                <w:u w:val="single"/>
              </w:rPr>
            </w:pPr>
          </w:p>
        </w:tc>
        <w:tc>
          <w:tcPr>
            <w:tcW w:w="601" w:type="dxa"/>
          </w:tcPr>
          <w:p w14:paraId="1A341C61" w14:textId="77777777" w:rsidR="000858B7" w:rsidRDefault="00000000">
            <w:pPr>
              <w:rPr>
                <w:rFonts w:ascii="Times New Roman" w:eastAsia="Times New Roman" w:hAnsi="Times New Roman" w:cs="Times New Roman"/>
                <w:b/>
              </w:rPr>
            </w:pPr>
            <w:r>
              <w:rPr>
                <w:rFonts w:ascii="Times New Roman" w:eastAsia="Times New Roman" w:hAnsi="Times New Roman" w:cs="Times New Roman"/>
                <w:b/>
              </w:rPr>
              <w:t>12.4</w:t>
            </w:r>
          </w:p>
        </w:tc>
        <w:tc>
          <w:tcPr>
            <w:tcW w:w="4724" w:type="dxa"/>
          </w:tcPr>
          <w:p w14:paraId="5C31729A" w14:textId="77777777" w:rsidR="000858B7" w:rsidRDefault="00000000">
            <w:pPr>
              <w:rPr>
                <w:rFonts w:ascii="Times New Roman" w:eastAsia="Times New Roman" w:hAnsi="Times New Roman" w:cs="Times New Roman"/>
              </w:rPr>
            </w:pPr>
            <w:r>
              <w:rPr>
                <w:rFonts w:ascii="Times New Roman" w:eastAsia="Times New Roman" w:hAnsi="Times New Roman" w:cs="Times New Roman"/>
              </w:rPr>
              <w:t>Apply Similarity in Right Triangles</w:t>
            </w:r>
          </w:p>
        </w:tc>
        <w:tc>
          <w:tcPr>
            <w:tcW w:w="2631" w:type="dxa"/>
          </w:tcPr>
          <w:p w14:paraId="70067514" w14:textId="77777777" w:rsidR="000858B7" w:rsidRDefault="00000000">
            <w:pPr>
              <w:rPr>
                <w:rFonts w:ascii="Times New Roman" w:eastAsia="Times New Roman" w:hAnsi="Times New Roman" w:cs="Times New Roman"/>
                <w:b/>
                <w:u w:val="single"/>
              </w:rPr>
            </w:pPr>
            <w:r>
              <w:rPr>
                <w:rFonts w:ascii="Times New Roman" w:eastAsia="Times New Roman" w:hAnsi="Times New Roman" w:cs="Times New Roman"/>
              </w:rPr>
              <w:t>CC.9-12.G.SRT.5</w:t>
            </w:r>
          </w:p>
        </w:tc>
        <w:tc>
          <w:tcPr>
            <w:tcW w:w="2631" w:type="dxa"/>
          </w:tcPr>
          <w:p w14:paraId="42C67920" w14:textId="77777777" w:rsidR="000858B7" w:rsidRDefault="000858B7">
            <w:pPr>
              <w:rPr>
                <w:rFonts w:ascii="Times New Roman" w:eastAsia="Times New Roman" w:hAnsi="Times New Roman" w:cs="Times New Roman"/>
              </w:rPr>
            </w:pPr>
          </w:p>
        </w:tc>
      </w:tr>
      <w:tr w:rsidR="000858B7" w14:paraId="06CD56B6" w14:textId="77777777">
        <w:tc>
          <w:tcPr>
            <w:tcW w:w="10790" w:type="dxa"/>
            <w:gridSpan w:val="4"/>
            <w:shd w:val="clear" w:color="auto" w:fill="FFF2CC"/>
          </w:tcPr>
          <w:p w14:paraId="4B1E59AE" w14:textId="77777777" w:rsidR="000858B7" w:rsidRDefault="00000000">
            <w:pPr>
              <w:rPr>
                <w:rFonts w:ascii="Times New Roman" w:eastAsia="Times New Roman" w:hAnsi="Times New Roman" w:cs="Times New Roman"/>
              </w:rPr>
            </w:pPr>
            <w:r>
              <w:rPr>
                <w:rFonts w:ascii="Times New Roman" w:eastAsia="Times New Roman" w:hAnsi="Times New Roman" w:cs="Times New Roman"/>
              </w:rPr>
              <w:t>Unit 3 (Curriculum) – Trigonometric Ratios &amp; Geometric Equations  32 days</w:t>
            </w:r>
          </w:p>
        </w:tc>
        <w:tc>
          <w:tcPr>
            <w:tcW w:w="2631" w:type="dxa"/>
            <w:shd w:val="clear" w:color="auto" w:fill="FFF2CC"/>
          </w:tcPr>
          <w:p w14:paraId="666333F6" w14:textId="77777777" w:rsidR="000858B7" w:rsidRDefault="000858B7">
            <w:pPr>
              <w:widowControl w:val="0"/>
              <w:spacing w:line="276" w:lineRule="auto"/>
              <w:rPr>
                <w:rFonts w:ascii="Times New Roman" w:eastAsia="Times New Roman" w:hAnsi="Times New Roman" w:cs="Times New Roman"/>
              </w:rPr>
            </w:pPr>
          </w:p>
        </w:tc>
      </w:tr>
      <w:tr w:rsidR="000858B7" w14:paraId="3EF0A25F" w14:textId="77777777">
        <w:trPr>
          <w:trHeight w:val="220"/>
        </w:trPr>
        <w:tc>
          <w:tcPr>
            <w:tcW w:w="2834" w:type="dxa"/>
            <w:vMerge w:val="restart"/>
            <w:shd w:val="clear" w:color="auto" w:fill="FFE599"/>
          </w:tcPr>
          <w:p w14:paraId="0E843EA4" w14:textId="77777777" w:rsidR="000858B7" w:rsidRDefault="000858B7">
            <w:pPr>
              <w:jc w:val="right"/>
              <w:rPr>
                <w:rFonts w:ascii="Times New Roman" w:eastAsia="Times New Roman" w:hAnsi="Times New Roman" w:cs="Times New Roman"/>
                <w:b/>
                <w:u w:val="single"/>
              </w:rPr>
            </w:pPr>
          </w:p>
          <w:p w14:paraId="0263C7BD" w14:textId="77777777" w:rsidR="000858B7" w:rsidRDefault="000858B7">
            <w:pPr>
              <w:rPr>
                <w:rFonts w:ascii="Times New Roman" w:eastAsia="Times New Roman" w:hAnsi="Times New Roman" w:cs="Times New Roman"/>
              </w:rPr>
            </w:pPr>
          </w:p>
          <w:p w14:paraId="48F24CF1" w14:textId="77777777" w:rsidR="000858B7" w:rsidRDefault="000858B7">
            <w:pPr>
              <w:rPr>
                <w:rFonts w:ascii="Times New Roman" w:eastAsia="Times New Roman" w:hAnsi="Times New Roman" w:cs="Times New Roman"/>
              </w:rPr>
            </w:pPr>
          </w:p>
          <w:p w14:paraId="127E84A2" w14:textId="77777777" w:rsidR="000858B7" w:rsidRDefault="000858B7">
            <w:pPr>
              <w:rPr>
                <w:rFonts w:ascii="Times New Roman" w:eastAsia="Times New Roman" w:hAnsi="Times New Roman" w:cs="Times New Roman"/>
              </w:rPr>
            </w:pPr>
          </w:p>
          <w:p w14:paraId="1AB3057C" w14:textId="77777777" w:rsidR="000858B7" w:rsidRDefault="000858B7">
            <w:pPr>
              <w:rPr>
                <w:rFonts w:ascii="Times New Roman" w:eastAsia="Times New Roman" w:hAnsi="Times New Roman" w:cs="Times New Roman"/>
              </w:rPr>
            </w:pPr>
          </w:p>
          <w:p w14:paraId="60E61639" w14:textId="77777777" w:rsidR="000858B7" w:rsidRDefault="00000000">
            <w:pPr>
              <w:rPr>
                <w:rFonts w:ascii="Times New Roman" w:eastAsia="Times New Roman" w:hAnsi="Times New Roman" w:cs="Times New Roman"/>
                <w:b/>
                <w:u w:val="single"/>
              </w:rPr>
            </w:pPr>
            <w:r>
              <w:rPr>
                <w:rFonts w:ascii="Times New Roman" w:eastAsia="Times New Roman" w:hAnsi="Times New Roman" w:cs="Times New Roman"/>
              </w:rPr>
              <w:t>Days 107-118</w:t>
            </w:r>
          </w:p>
        </w:tc>
        <w:tc>
          <w:tcPr>
            <w:tcW w:w="7956" w:type="dxa"/>
            <w:gridSpan w:val="3"/>
            <w:shd w:val="clear" w:color="auto" w:fill="FFE599"/>
          </w:tcPr>
          <w:p w14:paraId="75EF810A" w14:textId="77777777" w:rsidR="000858B7" w:rsidRDefault="00000000">
            <w:pPr>
              <w:rPr>
                <w:rFonts w:ascii="Times New Roman" w:eastAsia="Times New Roman" w:hAnsi="Times New Roman" w:cs="Times New Roman"/>
                <w:b/>
                <w:u w:val="single"/>
              </w:rPr>
            </w:pPr>
            <w:r>
              <w:rPr>
                <w:rFonts w:ascii="Times New Roman" w:eastAsia="Times New Roman" w:hAnsi="Times New Roman" w:cs="Times New Roman"/>
                <w:b/>
                <w:u w:val="single"/>
              </w:rPr>
              <w:t xml:space="preserve">Unit 7 – Right Triangle Trigonometry </w:t>
            </w:r>
          </w:p>
        </w:tc>
        <w:tc>
          <w:tcPr>
            <w:tcW w:w="2631" w:type="dxa"/>
            <w:shd w:val="clear" w:color="auto" w:fill="FFE599"/>
          </w:tcPr>
          <w:p w14:paraId="003651E6" w14:textId="77777777" w:rsidR="000858B7" w:rsidRDefault="000858B7">
            <w:pPr>
              <w:widowControl w:val="0"/>
              <w:spacing w:line="276" w:lineRule="auto"/>
              <w:rPr>
                <w:rFonts w:ascii="Times New Roman" w:eastAsia="Times New Roman" w:hAnsi="Times New Roman" w:cs="Times New Roman"/>
                <w:b/>
                <w:u w:val="single"/>
              </w:rPr>
            </w:pPr>
          </w:p>
        </w:tc>
      </w:tr>
      <w:tr w:rsidR="000858B7" w14:paraId="2F8ACC82" w14:textId="77777777">
        <w:trPr>
          <w:trHeight w:val="220"/>
        </w:trPr>
        <w:tc>
          <w:tcPr>
            <w:tcW w:w="2834" w:type="dxa"/>
            <w:vMerge/>
          </w:tcPr>
          <w:p w14:paraId="3091EABC" w14:textId="77777777" w:rsidR="000858B7" w:rsidRDefault="000858B7">
            <w:pPr>
              <w:rPr>
                <w:rFonts w:ascii="Times New Roman" w:eastAsia="Times New Roman" w:hAnsi="Times New Roman" w:cs="Times New Roman"/>
                <w:b/>
                <w:u w:val="single"/>
              </w:rPr>
            </w:pPr>
          </w:p>
        </w:tc>
        <w:tc>
          <w:tcPr>
            <w:tcW w:w="5325" w:type="dxa"/>
            <w:gridSpan w:val="2"/>
          </w:tcPr>
          <w:p w14:paraId="68E6F673" w14:textId="77777777" w:rsidR="000858B7" w:rsidRDefault="00000000">
            <w:pPr>
              <w:rPr>
                <w:rFonts w:ascii="Times New Roman" w:eastAsia="Times New Roman" w:hAnsi="Times New Roman" w:cs="Times New Roman"/>
              </w:rPr>
            </w:pPr>
            <w:r>
              <w:rPr>
                <w:rFonts w:ascii="Times New Roman" w:eastAsia="Times New Roman" w:hAnsi="Times New Roman" w:cs="Times New Roman"/>
                <w:b/>
                <w:u w:val="single"/>
              </w:rPr>
              <w:t>Module 13 – Trigonometry with Right Triangles</w:t>
            </w:r>
          </w:p>
        </w:tc>
        <w:tc>
          <w:tcPr>
            <w:tcW w:w="2631" w:type="dxa"/>
          </w:tcPr>
          <w:p w14:paraId="7F8996E7" w14:textId="77777777" w:rsidR="000858B7" w:rsidRDefault="000858B7">
            <w:pPr>
              <w:rPr>
                <w:rFonts w:ascii="Times New Roman" w:eastAsia="Times New Roman" w:hAnsi="Times New Roman" w:cs="Times New Roman"/>
              </w:rPr>
            </w:pPr>
          </w:p>
        </w:tc>
        <w:tc>
          <w:tcPr>
            <w:tcW w:w="2631" w:type="dxa"/>
          </w:tcPr>
          <w:p w14:paraId="5C6F2928" w14:textId="77777777" w:rsidR="000858B7" w:rsidRDefault="000858B7">
            <w:pPr>
              <w:rPr>
                <w:rFonts w:ascii="Times New Roman" w:eastAsia="Times New Roman" w:hAnsi="Times New Roman" w:cs="Times New Roman"/>
              </w:rPr>
            </w:pPr>
          </w:p>
        </w:tc>
      </w:tr>
      <w:tr w:rsidR="000858B7" w14:paraId="4243A5ED" w14:textId="77777777">
        <w:trPr>
          <w:trHeight w:val="220"/>
        </w:trPr>
        <w:tc>
          <w:tcPr>
            <w:tcW w:w="2834" w:type="dxa"/>
            <w:vMerge/>
          </w:tcPr>
          <w:p w14:paraId="7AD45D0E" w14:textId="77777777" w:rsidR="000858B7" w:rsidRDefault="000858B7">
            <w:pPr>
              <w:widowControl w:val="0"/>
              <w:rPr>
                <w:rFonts w:ascii="Times New Roman" w:eastAsia="Times New Roman" w:hAnsi="Times New Roman" w:cs="Times New Roman"/>
              </w:rPr>
            </w:pPr>
          </w:p>
        </w:tc>
        <w:tc>
          <w:tcPr>
            <w:tcW w:w="601" w:type="dxa"/>
          </w:tcPr>
          <w:p w14:paraId="4002ED61" w14:textId="77777777" w:rsidR="000858B7" w:rsidRDefault="00000000">
            <w:pPr>
              <w:rPr>
                <w:rFonts w:ascii="Times New Roman" w:eastAsia="Times New Roman" w:hAnsi="Times New Roman" w:cs="Times New Roman"/>
                <w:b/>
              </w:rPr>
            </w:pPr>
            <w:r>
              <w:rPr>
                <w:rFonts w:ascii="Times New Roman" w:eastAsia="Times New Roman" w:hAnsi="Times New Roman" w:cs="Times New Roman"/>
                <w:b/>
              </w:rPr>
              <w:t>13.1</w:t>
            </w:r>
          </w:p>
        </w:tc>
        <w:tc>
          <w:tcPr>
            <w:tcW w:w="4724" w:type="dxa"/>
          </w:tcPr>
          <w:p w14:paraId="4B596F7D" w14:textId="77777777" w:rsidR="000858B7" w:rsidRDefault="00000000">
            <w:pPr>
              <w:rPr>
                <w:rFonts w:ascii="Times New Roman" w:eastAsia="Times New Roman" w:hAnsi="Times New Roman" w:cs="Times New Roman"/>
              </w:rPr>
            </w:pPr>
            <w:r>
              <w:rPr>
                <w:rFonts w:ascii="Times New Roman" w:eastAsia="Times New Roman" w:hAnsi="Times New Roman" w:cs="Times New Roman"/>
              </w:rPr>
              <w:t>Tangent Ratio</w:t>
            </w:r>
          </w:p>
        </w:tc>
        <w:tc>
          <w:tcPr>
            <w:tcW w:w="2631" w:type="dxa"/>
          </w:tcPr>
          <w:p w14:paraId="4116F2AA" w14:textId="77777777" w:rsidR="000858B7" w:rsidRDefault="00000000">
            <w:pPr>
              <w:rPr>
                <w:rFonts w:ascii="Times New Roman" w:eastAsia="Times New Roman" w:hAnsi="Times New Roman" w:cs="Times New Roman"/>
                <w:b/>
                <w:u w:val="single"/>
              </w:rPr>
            </w:pPr>
            <w:r>
              <w:rPr>
                <w:rFonts w:ascii="Times New Roman" w:eastAsia="Times New Roman" w:hAnsi="Times New Roman" w:cs="Times New Roman"/>
              </w:rPr>
              <w:t>CC.9-12.G.SRT.8</w:t>
            </w:r>
          </w:p>
        </w:tc>
        <w:tc>
          <w:tcPr>
            <w:tcW w:w="2631" w:type="dxa"/>
          </w:tcPr>
          <w:p w14:paraId="28683EF3" w14:textId="77777777" w:rsidR="000858B7" w:rsidRDefault="000858B7">
            <w:pPr>
              <w:rPr>
                <w:rFonts w:ascii="Times New Roman" w:eastAsia="Times New Roman" w:hAnsi="Times New Roman" w:cs="Times New Roman"/>
              </w:rPr>
            </w:pPr>
          </w:p>
        </w:tc>
      </w:tr>
      <w:tr w:rsidR="000858B7" w14:paraId="6A199A92" w14:textId="77777777">
        <w:trPr>
          <w:trHeight w:val="220"/>
        </w:trPr>
        <w:tc>
          <w:tcPr>
            <w:tcW w:w="2834" w:type="dxa"/>
            <w:vMerge/>
          </w:tcPr>
          <w:p w14:paraId="38415109" w14:textId="77777777" w:rsidR="000858B7" w:rsidRDefault="000858B7">
            <w:pPr>
              <w:widowControl w:val="0"/>
              <w:rPr>
                <w:rFonts w:ascii="Times New Roman" w:eastAsia="Times New Roman" w:hAnsi="Times New Roman" w:cs="Times New Roman"/>
                <w:b/>
                <w:u w:val="single"/>
              </w:rPr>
            </w:pPr>
          </w:p>
        </w:tc>
        <w:tc>
          <w:tcPr>
            <w:tcW w:w="601" w:type="dxa"/>
          </w:tcPr>
          <w:p w14:paraId="3CCE9B3D" w14:textId="77777777" w:rsidR="000858B7" w:rsidRDefault="00000000">
            <w:pPr>
              <w:rPr>
                <w:rFonts w:ascii="Times New Roman" w:eastAsia="Times New Roman" w:hAnsi="Times New Roman" w:cs="Times New Roman"/>
                <w:b/>
              </w:rPr>
            </w:pPr>
            <w:r>
              <w:rPr>
                <w:rFonts w:ascii="Times New Roman" w:eastAsia="Times New Roman" w:hAnsi="Times New Roman" w:cs="Times New Roman"/>
                <w:b/>
              </w:rPr>
              <w:t>13.2</w:t>
            </w:r>
          </w:p>
        </w:tc>
        <w:tc>
          <w:tcPr>
            <w:tcW w:w="4724" w:type="dxa"/>
          </w:tcPr>
          <w:p w14:paraId="5D264C40" w14:textId="77777777" w:rsidR="000858B7" w:rsidRDefault="00000000">
            <w:pPr>
              <w:rPr>
                <w:rFonts w:ascii="Times New Roman" w:eastAsia="Times New Roman" w:hAnsi="Times New Roman" w:cs="Times New Roman"/>
              </w:rPr>
            </w:pPr>
            <w:r>
              <w:rPr>
                <w:rFonts w:ascii="Times New Roman" w:eastAsia="Times New Roman" w:hAnsi="Times New Roman" w:cs="Times New Roman"/>
              </w:rPr>
              <w:t>Sine and Cosine Ratios</w:t>
            </w:r>
          </w:p>
        </w:tc>
        <w:tc>
          <w:tcPr>
            <w:tcW w:w="2631" w:type="dxa"/>
          </w:tcPr>
          <w:p w14:paraId="21480BF8" w14:textId="77777777" w:rsidR="000858B7" w:rsidRDefault="00000000">
            <w:pPr>
              <w:rPr>
                <w:rFonts w:ascii="Times New Roman" w:eastAsia="Times New Roman" w:hAnsi="Times New Roman" w:cs="Times New Roman"/>
                <w:b/>
                <w:u w:val="single"/>
              </w:rPr>
            </w:pPr>
            <w:r>
              <w:rPr>
                <w:rFonts w:ascii="Times New Roman" w:eastAsia="Times New Roman" w:hAnsi="Times New Roman" w:cs="Times New Roman"/>
              </w:rPr>
              <w:t>CC.9-12.G.SRT.8</w:t>
            </w:r>
          </w:p>
        </w:tc>
        <w:tc>
          <w:tcPr>
            <w:tcW w:w="2631" w:type="dxa"/>
          </w:tcPr>
          <w:p w14:paraId="63FFDEF7" w14:textId="77777777" w:rsidR="000858B7" w:rsidRDefault="000858B7">
            <w:pPr>
              <w:rPr>
                <w:rFonts w:ascii="Times New Roman" w:eastAsia="Times New Roman" w:hAnsi="Times New Roman" w:cs="Times New Roman"/>
              </w:rPr>
            </w:pPr>
          </w:p>
        </w:tc>
      </w:tr>
      <w:tr w:rsidR="000858B7" w14:paraId="0FF3F0ED" w14:textId="77777777">
        <w:trPr>
          <w:trHeight w:val="220"/>
        </w:trPr>
        <w:tc>
          <w:tcPr>
            <w:tcW w:w="2834" w:type="dxa"/>
            <w:vMerge/>
          </w:tcPr>
          <w:p w14:paraId="734BC201" w14:textId="77777777" w:rsidR="000858B7" w:rsidRDefault="000858B7">
            <w:pPr>
              <w:widowControl w:val="0"/>
              <w:rPr>
                <w:rFonts w:ascii="Times New Roman" w:eastAsia="Times New Roman" w:hAnsi="Times New Roman" w:cs="Times New Roman"/>
                <w:b/>
                <w:u w:val="single"/>
              </w:rPr>
            </w:pPr>
          </w:p>
        </w:tc>
        <w:tc>
          <w:tcPr>
            <w:tcW w:w="601" w:type="dxa"/>
          </w:tcPr>
          <w:p w14:paraId="3C5EA0F1" w14:textId="77777777" w:rsidR="000858B7" w:rsidRDefault="00000000">
            <w:pPr>
              <w:rPr>
                <w:rFonts w:ascii="Times New Roman" w:eastAsia="Times New Roman" w:hAnsi="Times New Roman" w:cs="Times New Roman"/>
                <w:b/>
              </w:rPr>
            </w:pPr>
            <w:r>
              <w:rPr>
                <w:rFonts w:ascii="Times New Roman" w:eastAsia="Times New Roman" w:hAnsi="Times New Roman" w:cs="Times New Roman"/>
                <w:b/>
              </w:rPr>
              <w:t>13.3</w:t>
            </w:r>
          </w:p>
        </w:tc>
        <w:tc>
          <w:tcPr>
            <w:tcW w:w="4724" w:type="dxa"/>
          </w:tcPr>
          <w:p w14:paraId="15510BB4" w14:textId="77777777" w:rsidR="000858B7" w:rsidRDefault="00000000">
            <w:pPr>
              <w:rPr>
                <w:rFonts w:ascii="Times New Roman" w:eastAsia="Times New Roman" w:hAnsi="Times New Roman" w:cs="Times New Roman"/>
              </w:rPr>
            </w:pPr>
            <w:r>
              <w:rPr>
                <w:rFonts w:ascii="Times New Roman" w:eastAsia="Times New Roman" w:hAnsi="Times New Roman" w:cs="Times New Roman"/>
              </w:rPr>
              <w:t>Special Right Triangles</w:t>
            </w:r>
          </w:p>
        </w:tc>
        <w:tc>
          <w:tcPr>
            <w:tcW w:w="2631" w:type="dxa"/>
          </w:tcPr>
          <w:p w14:paraId="613ABD2C" w14:textId="77777777" w:rsidR="000858B7" w:rsidRDefault="00000000">
            <w:pPr>
              <w:rPr>
                <w:rFonts w:ascii="Times New Roman" w:eastAsia="Times New Roman" w:hAnsi="Times New Roman" w:cs="Times New Roman"/>
                <w:b/>
                <w:u w:val="single"/>
              </w:rPr>
            </w:pPr>
            <w:r>
              <w:rPr>
                <w:rFonts w:ascii="Times New Roman" w:eastAsia="Times New Roman" w:hAnsi="Times New Roman" w:cs="Times New Roman"/>
              </w:rPr>
              <w:t>CC.9-12.G.SRT.8</w:t>
            </w:r>
          </w:p>
        </w:tc>
        <w:tc>
          <w:tcPr>
            <w:tcW w:w="2631" w:type="dxa"/>
          </w:tcPr>
          <w:p w14:paraId="25783773" w14:textId="77777777" w:rsidR="000858B7" w:rsidRDefault="000858B7">
            <w:pPr>
              <w:rPr>
                <w:rFonts w:ascii="Times New Roman" w:eastAsia="Times New Roman" w:hAnsi="Times New Roman" w:cs="Times New Roman"/>
              </w:rPr>
            </w:pPr>
          </w:p>
        </w:tc>
      </w:tr>
      <w:tr w:rsidR="000858B7" w14:paraId="32F58657" w14:textId="77777777">
        <w:trPr>
          <w:trHeight w:val="220"/>
        </w:trPr>
        <w:tc>
          <w:tcPr>
            <w:tcW w:w="2834" w:type="dxa"/>
            <w:vMerge/>
          </w:tcPr>
          <w:p w14:paraId="1C6E65C7" w14:textId="77777777" w:rsidR="000858B7" w:rsidRDefault="000858B7">
            <w:pPr>
              <w:widowControl w:val="0"/>
              <w:rPr>
                <w:rFonts w:ascii="Times New Roman" w:eastAsia="Times New Roman" w:hAnsi="Times New Roman" w:cs="Times New Roman"/>
                <w:b/>
                <w:u w:val="single"/>
              </w:rPr>
            </w:pPr>
          </w:p>
        </w:tc>
        <w:tc>
          <w:tcPr>
            <w:tcW w:w="601" w:type="dxa"/>
          </w:tcPr>
          <w:p w14:paraId="5243472D" w14:textId="77777777" w:rsidR="000858B7" w:rsidRDefault="00000000">
            <w:pPr>
              <w:rPr>
                <w:rFonts w:ascii="Times New Roman" w:eastAsia="Times New Roman" w:hAnsi="Times New Roman" w:cs="Times New Roman"/>
                <w:b/>
              </w:rPr>
            </w:pPr>
            <w:r>
              <w:rPr>
                <w:rFonts w:ascii="Times New Roman" w:eastAsia="Times New Roman" w:hAnsi="Times New Roman" w:cs="Times New Roman"/>
                <w:b/>
              </w:rPr>
              <w:t>13.4</w:t>
            </w:r>
          </w:p>
        </w:tc>
        <w:tc>
          <w:tcPr>
            <w:tcW w:w="4724" w:type="dxa"/>
          </w:tcPr>
          <w:p w14:paraId="7A0E78EA" w14:textId="77777777" w:rsidR="000858B7" w:rsidRDefault="00000000">
            <w:pPr>
              <w:rPr>
                <w:rFonts w:ascii="Times New Roman" w:eastAsia="Times New Roman" w:hAnsi="Times New Roman" w:cs="Times New Roman"/>
              </w:rPr>
            </w:pPr>
            <w:r>
              <w:rPr>
                <w:rFonts w:ascii="Times New Roman" w:eastAsia="Times New Roman" w:hAnsi="Times New Roman" w:cs="Times New Roman"/>
              </w:rPr>
              <w:t>Solve Problems Using Trigonometry</w:t>
            </w:r>
          </w:p>
        </w:tc>
        <w:tc>
          <w:tcPr>
            <w:tcW w:w="2631" w:type="dxa"/>
          </w:tcPr>
          <w:p w14:paraId="1841949C" w14:textId="77777777" w:rsidR="000858B7" w:rsidRDefault="00000000">
            <w:pPr>
              <w:rPr>
                <w:rFonts w:ascii="Times New Roman" w:eastAsia="Times New Roman" w:hAnsi="Times New Roman" w:cs="Times New Roman"/>
                <w:b/>
                <w:u w:val="single"/>
              </w:rPr>
            </w:pPr>
            <w:r>
              <w:rPr>
                <w:rFonts w:ascii="Times New Roman" w:eastAsia="Times New Roman" w:hAnsi="Times New Roman" w:cs="Times New Roman"/>
              </w:rPr>
              <w:t>CC.9-12.G.SRT.8</w:t>
            </w:r>
          </w:p>
        </w:tc>
        <w:tc>
          <w:tcPr>
            <w:tcW w:w="2631" w:type="dxa"/>
          </w:tcPr>
          <w:p w14:paraId="26EED1DB" w14:textId="77777777" w:rsidR="000858B7" w:rsidRDefault="000858B7">
            <w:pPr>
              <w:rPr>
                <w:rFonts w:ascii="Times New Roman" w:eastAsia="Times New Roman" w:hAnsi="Times New Roman" w:cs="Times New Roman"/>
              </w:rPr>
            </w:pPr>
          </w:p>
        </w:tc>
      </w:tr>
      <w:tr w:rsidR="000858B7" w14:paraId="39B3F722" w14:textId="77777777">
        <w:trPr>
          <w:trHeight w:val="220"/>
        </w:trPr>
        <w:tc>
          <w:tcPr>
            <w:tcW w:w="2834" w:type="dxa"/>
            <w:vMerge/>
          </w:tcPr>
          <w:p w14:paraId="102F91E6" w14:textId="77777777" w:rsidR="000858B7" w:rsidRDefault="000858B7">
            <w:pPr>
              <w:widowControl w:val="0"/>
              <w:rPr>
                <w:rFonts w:ascii="Times New Roman" w:eastAsia="Times New Roman" w:hAnsi="Times New Roman" w:cs="Times New Roman"/>
                <w:b/>
                <w:u w:val="single"/>
              </w:rPr>
            </w:pPr>
          </w:p>
        </w:tc>
        <w:tc>
          <w:tcPr>
            <w:tcW w:w="5325" w:type="dxa"/>
            <w:gridSpan w:val="2"/>
          </w:tcPr>
          <w:p w14:paraId="0BFCD350" w14:textId="77777777" w:rsidR="000858B7" w:rsidRDefault="00000000">
            <w:pPr>
              <w:rPr>
                <w:rFonts w:ascii="Times New Roman" w:eastAsia="Times New Roman" w:hAnsi="Times New Roman" w:cs="Times New Roman"/>
              </w:rPr>
            </w:pPr>
            <w:r>
              <w:rPr>
                <w:rFonts w:ascii="Times New Roman" w:eastAsia="Times New Roman" w:hAnsi="Times New Roman" w:cs="Times New Roman"/>
                <w:b/>
                <w:u w:val="single"/>
              </w:rPr>
              <w:t>Module 14 – Trigonometry with All Triangles  (this mod is optional in the geometry course)</w:t>
            </w:r>
          </w:p>
        </w:tc>
        <w:tc>
          <w:tcPr>
            <w:tcW w:w="2631" w:type="dxa"/>
          </w:tcPr>
          <w:p w14:paraId="7D4364B9" w14:textId="77777777" w:rsidR="000858B7" w:rsidRDefault="000858B7">
            <w:pPr>
              <w:rPr>
                <w:rFonts w:ascii="Times New Roman" w:eastAsia="Times New Roman" w:hAnsi="Times New Roman" w:cs="Times New Roman"/>
              </w:rPr>
            </w:pPr>
          </w:p>
        </w:tc>
        <w:tc>
          <w:tcPr>
            <w:tcW w:w="2631" w:type="dxa"/>
          </w:tcPr>
          <w:p w14:paraId="1D7C040C" w14:textId="77777777" w:rsidR="000858B7" w:rsidRDefault="000858B7">
            <w:pPr>
              <w:rPr>
                <w:rFonts w:ascii="Times New Roman" w:eastAsia="Times New Roman" w:hAnsi="Times New Roman" w:cs="Times New Roman"/>
              </w:rPr>
            </w:pPr>
          </w:p>
        </w:tc>
      </w:tr>
      <w:tr w:rsidR="000858B7" w14:paraId="6242BEF0" w14:textId="77777777">
        <w:trPr>
          <w:trHeight w:val="220"/>
        </w:trPr>
        <w:tc>
          <w:tcPr>
            <w:tcW w:w="2834" w:type="dxa"/>
            <w:vMerge/>
          </w:tcPr>
          <w:p w14:paraId="481CA4B9" w14:textId="77777777" w:rsidR="000858B7" w:rsidRDefault="000858B7">
            <w:pPr>
              <w:widowControl w:val="0"/>
              <w:rPr>
                <w:rFonts w:ascii="Times New Roman" w:eastAsia="Times New Roman" w:hAnsi="Times New Roman" w:cs="Times New Roman"/>
              </w:rPr>
            </w:pPr>
          </w:p>
        </w:tc>
        <w:tc>
          <w:tcPr>
            <w:tcW w:w="601" w:type="dxa"/>
          </w:tcPr>
          <w:p w14:paraId="0DE83117" w14:textId="77777777" w:rsidR="000858B7" w:rsidRDefault="00000000">
            <w:pPr>
              <w:rPr>
                <w:rFonts w:ascii="Times New Roman" w:eastAsia="Times New Roman" w:hAnsi="Times New Roman" w:cs="Times New Roman"/>
                <w:b/>
              </w:rPr>
            </w:pPr>
            <w:r>
              <w:rPr>
                <w:rFonts w:ascii="Times New Roman" w:eastAsia="Times New Roman" w:hAnsi="Times New Roman" w:cs="Times New Roman"/>
                <w:b/>
              </w:rPr>
              <w:t>14.1</w:t>
            </w:r>
          </w:p>
        </w:tc>
        <w:tc>
          <w:tcPr>
            <w:tcW w:w="4724" w:type="dxa"/>
          </w:tcPr>
          <w:p w14:paraId="1FAFF7B4" w14:textId="77777777" w:rsidR="000858B7" w:rsidRDefault="00000000">
            <w:pPr>
              <w:rPr>
                <w:rFonts w:ascii="Times New Roman" w:eastAsia="Times New Roman" w:hAnsi="Times New Roman" w:cs="Times New Roman"/>
              </w:rPr>
            </w:pPr>
            <w:r>
              <w:rPr>
                <w:rFonts w:ascii="Times New Roman" w:eastAsia="Times New Roman" w:hAnsi="Times New Roman" w:cs="Times New Roman"/>
              </w:rPr>
              <w:t>Law of Sines</w:t>
            </w:r>
          </w:p>
        </w:tc>
        <w:tc>
          <w:tcPr>
            <w:tcW w:w="2631" w:type="dxa"/>
          </w:tcPr>
          <w:p w14:paraId="3CBE7EA5" w14:textId="77777777" w:rsidR="000858B7" w:rsidRDefault="00000000">
            <w:pPr>
              <w:rPr>
                <w:rFonts w:ascii="Times New Roman" w:eastAsia="Times New Roman" w:hAnsi="Times New Roman" w:cs="Times New Roman"/>
                <w:b/>
                <w:u w:val="single"/>
              </w:rPr>
            </w:pPr>
            <w:r>
              <w:rPr>
                <w:rFonts w:ascii="Times New Roman" w:eastAsia="Times New Roman" w:hAnsi="Times New Roman" w:cs="Times New Roman"/>
              </w:rPr>
              <w:t>CC.9-12.G.SRT.8</w:t>
            </w:r>
          </w:p>
        </w:tc>
        <w:tc>
          <w:tcPr>
            <w:tcW w:w="2631" w:type="dxa"/>
          </w:tcPr>
          <w:p w14:paraId="730D5A01" w14:textId="77777777" w:rsidR="000858B7" w:rsidRDefault="000858B7">
            <w:pPr>
              <w:rPr>
                <w:rFonts w:ascii="Times New Roman" w:eastAsia="Times New Roman" w:hAnsi="Times New Roman" w:cs="Times New Roman"/>
              </w:rPr>
            </w:pPr>
          </w:p>
        </w:tc>
      </w:tr>
      <w:tr w:rsidR="000858B7" w14:paraId="6C98F660" w14:textId="77777777">
        <w:trPr>
          <w:trHeight w:val="220"/>
        </w:trPr>
        <w:tc>
          <w:tcPr>
            <w:tcW w:w="2834" w:type="dxa"/>
            <w:vMerge/>
          </w:tcPr>
          <w:p w14:paraId="35A3F0A7" w14:textId="77777777" w:rsidR="000858B7" w:rsidRDefault="000858B7">
            <w:pPr>
              <w:widowControl w:val="0"/>
              <w:rPr>
                <w:rFonts w:ascii="Times New Roman" w:eastAsia="Times New Roman" w:hAnsi="Times New Roman" w:cs="Times New Roman"/>
                <w:b/>
                <w:u w:val="single"/>
              </w:rPr>
            </w:pPr>
          </w:p>
        </w:tc>
        <w:tc>
          <w:tcPr>
            <w:tcW w:w="601" w:type="dxa"/>
          </w:tcPr>
          <w:p w14:paraId="6D540CFC" w14:textId="77777777" w:rsidR="000858B7" w:rsidRDefault="00000000">
            <w:pPr>
              <w:rPr>
                <w:rFonts w:ascii="Times New Roman" w:eastAsia="Times New Roman" w:hAnsi="Times New Roman" w:cs="Times New Roman"/>
                <w:b/>
              </w:rPr>
            </w:pPr>
            <w:r>
              <w:rPr>
                <w:rFonts w:ascii="Times New Roman" w:eastAsia="Times New Roman" w:hAnsi="Times New Roman" w:cs="Times New Roman"/>
                <w:b/>
              </w:rPr>
              <w:t>14.2</w:t>
            </w:r>
          </w:p>
        </w:tc>
        <w:tc>
          <w:tcPr>
            <w:tcW w:w="4724" w:type="dxa"/>
          </w:tcPr>
          <w:p w14:paraId="4C8302FA" w14:textId="77777777" w:rsidR="000858B7" w:rsidRDefault="00000000">
            <w:pPr>
              <w:rPr>
                <w:rFonts w:ascii="Times New Roman" w:eastAsia="Times New Roman" w:hAnsi="Times New Roman" w:cs="Times New Roman"/>
              </w:rPr>
            </w:pPr>
            <w:r>
              <w:rPr>
                <w:rFonts w:ascii="Times New Roman" w:eastAsia="Times New Roman" w:hAnsi="Times New Roman" w:cs="Times New Roman"/>
              </w:rPr>
              <w:t>Law of Cosines</w:t>
            </w:r>
          </w:p>
        </w:tc>
        <w:tc>
          <w:tcPr>
            <w:tcW w:w="2631" w:type="dxa"/>
          </w:tcPr>
          <w:p w14:paraId="59160C28" w14:textId="77777777" w:rsidR="000858B7" w:rsidRDefault="00000000">
            <w:pPr>
              <w:rPr>
                <w:rFonts w:ascii="Times New Roman" w:eastAsia="Times New Roman" w:hAnsi="Times New Roman" w:cs="Times New Roman"/>
                <w:b/>
                <w:u w:val="single"/>
              </w:rPr>
            </w:pPr>
            <w:r>
              <w:rPr>
                <w:rFonts w:ascii="Times New Roman" w:eastAsia="Times New Roman" w:hAnsi="Times New Roman" w:cs="Times New Roman"/>
              </w:rPr>
              <w:t>CC.9-12.G.SRT.8</w:t>
            </w:r>
          </w:p>
        </w:tc>
        <w:tc>
          <w:tcPr>
            <w:tcW w:w="2631" w:type="dxa"/>
          </w:tcPr>
          <w:p w14:paraId="3DDD447B" w14:textId="77777777" w:rsidR="000858B7" w:rsidRDefault="000858B7">
            <w:pPr>
              <w:rPr>
                <w:rFonts w:ascii="Times New Roman" w:eastAsia="Times New Roman" w:hAnsi="Times New Roman" w:cs="Times New Roman"/>
              </w:rPr>
            </w:pPr>
          </w:p>
        </w:tc>
      </w:tr>
      <w:tr w:rsidR="000858B7" w14:paraId="05FF3D94" w14:textId="77777777">
        <w:trPr>
          <w:trHeight w:val="220"/>
        </w:trPr>
        <w:tc>
          <w:tcPr>
            <w:tcW w:w="2834" w:type="dxa"/>
            <w:vMerge w:val="restart"/>
            <w:shd w:val="clear" w:color="auto" w:fill="FFE599"/>
          </w:tcPr>
          <w:p w14:paraId="4330BCF5" w14:textId="77777777" w:rsidR="000858B7" w:rsidRDefault="000858B7">
            <w:pPr>
              <w:rPr>
                <w:rFonts w:ascii="Times New Roman" w:eastAsia="Times New Roman" w:hAnsi="Times New Roman" w:cs="Times New Roman"/>
                <w:b/>
                <w:u w:val="single"/>
              </w:rPr>
            </w:pPr>
          </w:p>
          <w:p w14:paraId="3FCDD50D" w14:textId="77777777" w:rsidR="000858B7" w:rsidRDefault="000858B7">
            <w:pPr>
              <w:rPr>
                <w:rFonts w:ascii="Times New Roman" w:eastAsia="Times New Roman" w:hAnsi="Times New Roman" w:cs="Times New Roman"/>
              </w:rPr>
            </w:pPr>
          </w:p>
          <w:p w14:paraId="56732997" w14:textId="77777777" w:rsidR="000858B7" w:rsidRDefault="000858B7">
            <w:pPr>
              <w:rPr>
                <w:rFonts w:ascii="Times New Roman" w:eastAsia="Times New Roman" w:hAnsi="Times New Roman" w:cs="Times New Roman"/>
              </w:rPr>
            </w:pPr>
          </w:p>
          <w:p w14:paraId="1B0F65D7" w14:textId="77777777" w:rsidR="000858B7" w:rsidRDefault="000858B7">
            <w:pPr>
              <w:rPr>
                <w:rFonts w:ascii="Times New Roman" w:eastAsia="Times New Roman" w:hAnsi="Times New Roman" w:cs="Times New Roman"/>
              </w:rPr>
            </w:pPr>
          </w:p>
          <w:p w14:paraId="38C2B6BB" w14:textId="77777777" w:rsidR="000858B7" w:rsidRDefault="000858B7">
            <w:pPr>
              <w:rPr>
                <w:rFonts w:ascii="Times New Roman" w:eastAsia="Times New Roman" w:hAnsi="Times New Roman" w:cs="Times New Roman"/>
              </w:rPr>
            </w:pPr>
          </w:p>
          <w:p w14:paraId="20E904AB" w14:textId="77777777" w:rsidR="000858B7" w:rsidRDefault="000858B7">
            <w:pPr>
              <w:rPr>
                <w:rFonts w:ascii="Times New Roman" w:eastAsia="Times New Roman" w:hAnsi="Times New Roman" w:cs="Times New Roman"/>
              </w:rPr>
            </w:pPr>
          </w:p>
          <w:p w14:paraId="2664DAB5" w14:textId="77777777" w:rsidR="000858B7" w:rsidRDefault="000858B7">
            <w:pPr>
              <w:rPr>
                <w:rFonts w:ascii="Times New Roman" w:eastAsia="Times New Roman" w:hAnsi="Times New Roman" w:cs="Times New Roman"/>
              </w:rPr>
            </w:pPr>
          </w:p>
          <w:p w14:paraId="06270948" w14:textId="77777777" w:rsidR="000858B7" w:rsidRDefault="000858B7">
            <w:pPr>
              <w:rPr>
                <w:rFonts w:ascii="Times New Roman" w:eastAsia="Times New Roman" w:hAnsi="Times New Roman" w:cs="Times New Roman"/>
              </w:rPr>
            </w:pPr>
          </w:p>
          <w:p w14:paraId="229BB320" w14:textId="77777777" w:rsidR="000858B7" w:rsidRDefault="000858B7">
            <w:pPr>
              <w:rPr>
                <w:rFonts w:ascii="Times New Roman" w:eastAsia="Times New Roman" w:hAnsi="Times New Roman" w:cs="Times New Roman"/>
              </w:rPr>
            </w:pPr>
          </w:p>
          <w:p w14:paraId="4A338D4B" w14:textId="77777777" w:rsidR="000858B7" w:rsidRDefault="00000000">
            <w:pPr>
              <w:rPr>
                <w:rFonts w:ascii="Times New Roman" w:eastAsia="Times New Roman" w:hAnsi="Times New Roman" w:cs="Times New Roman"/>
                <w:b/>
                <w:u w:val="single"/>
              </w:rPr>
            </w:pPr>
            <w:r>
              <w:rPr>
                <w:rFonts w:ascii="Times New Roman" w:eastAsia="Times New Roman" w:hAnsi="Times New Roman" w:cs="Times New Roman"/>
              </w:rPr>
              <w:t>Days 119-138</w:t>
            </w:r>
          </w:p>
        </w:tc>
        <w:tc>
          <w:tcPr>
            <w:tcW w:w="7956" w:type="dxa"/>
            <w:gridSpan w:val="3"/>
            <w:shd w:val="clear" w:color="auto" w:fill="FFE599"/>
          </w:tcPr>
          <w:p w14:paraId="36C058B4" w14:textId="77777777" w:rsidR="000858B7" w:rsidRDefault="00000000">
            <w:pPr>
              <w:rPr>
                <w:rFonts w:ascii="Times New Roman" w:eastAsia="Times New Roman" w:hAnsi="Times New Roman" w:cs="Times New Roman"/>
                <w:b/>
                <w:u w:val="single"/>
              </w:rPr>
            </w:pPr>
            <w:r>
              <w:rPr>
                <w:rFonts w:ascii="Times New Roman" w:eastAsia="Times New Roman" w:hAnsi="Times New Roman" w:cs="Times New Roman"/>
                <w:b/>
                <w:u w:val="single"/>
              </w:rPr>
              <w:t xml:space="preserve">Unit 8 – Properties of Circles </w:t>
            </w:r>
          </w:p>
        </w:tc>
        <w:tc>
          <w:tcPr>
            <w:tcW w:w="2631" w:type="dxa"/>
            <w:shd w:val="clear" w:color="auto" w:fill="FFE599"/>
          </w:tcPr>
          <w:p w14:paraId="0C17BECC" w14:textId="77777777" w:rsidR="000858B7" w:rsidRDefault="000858B7">
            <w:pPr>
              <w:widowControl w:val="0"/>
              <w:spacing w:line="276" w:lineRule="auto"/>
              <w:rPr>
                <w:rFonts w:ascii="Times New Roman" w:eastAsia="Times New Roman" w:hAnsi="Times New Roman" w:cs="Times New Roman"/>
                <w:b/>
                <w:u w:val="single"/>
              </w:rPr>
            </w:pPr>
          </w:p>
        </w:tc>
      </w:tr>
      <w:tr w:rsidR="000858B7" w14:paraId="7978375D" w14:textId="77777777">
        <w:trPr>
          <w:trHeight w:val="220"/>
        </w:trPr>
        <w:tc>
          <w:tcPr>
            <w:tcW w:w="2834" w:type="dxa"/>
            <w:vMerge/>
          </w:tcPr>
          <w:p w14:paraId="2BEA0359" w14:textId="77777777" w:rsidR="000858B7" w:rsidRDefault="000858B7">
            <w:pPr>
              <w:rPr>
                <w:rFonts w:ascii="Times New Roman" w:eastAsia="Times New Roman" w:hAnsi="Times New Roman" w:cs="Times New Roman"/>
                <w:b/>
                <w:u w:val="single"/>
              </w:rPr>
            </w:pPr>
          </w:p>
        </w:tc>
        <w:tc>
          <w:tcPr>
            <w:tcW w:w="5325" w:type="dxa"/>
            <w:gridSpan w:val="2"/>
          </w:tcPr>
          <w:p w14:paraId="4B8F4A18" w14:textId="77777777" w:rsidR="000858B7" w:rsidRDefault="00000000">
            <w:pPr>
              <w:rPr>
                <w:rFonts w:ascii="Times New Roman" w:eastAsia="Times New Roman" w:hAnsi="Times New Roman" w:cs="Times New Roman"/>
              </w:rPr>
            </w:pPr>
            <w:r>
              <w:rPr>
                <w:rFonts w:ascii="Times New Roman" w:eastAsia="Times New Roman" w:hAnsi="Times New Roman" w:cs="Times New Roman"/>
                <w:b/>
                <w:u w:val="single"/>
              </w:rPr>
              <w:t>Module 15 – Angles and Segments in Circles</w:t>
            </w:r>
          </w:p>
        </w:tc>
        <w:tc>
          <w:tcPr>
            <w:tcW w:w="2631" w:type="dxa"/>
          </w:tcPr>
          <w:p w14:paraId="531A4F9D" w14:textId="77777777" w:rsidR="000858B7" w:rsidRDefault="000858B7">
            <w:pPr>
              <w:rPr>
                <w:rFonts w:ascii="Times New Roman" w:eastAsia="Times New Roman" w:hAnsi="Times New Roman" w:cs="Times New Roman"/>
              </w:rPr>
            </w:pPr>
          </w:p>
        </w:tc>
        <w:tc>
          <w:tcPr>
            <w:tcW w:w="2631" w:type="dxa"/>
          </w:tcPr>
          <w:p w14:paraId="336D0C28" w14:textId="77777777" w:rsidR="000858B7" w:rsidRDefault="000858B7">
            <w:pPr>
              <w:rPr>
                <w:rFonts w:ascii="Times New Roman" w:eastAsia="Times New Roman" w:hAnsi="Times New Roman" w:cs="Times New Roman"/>
              </w:rPr>
            </w:pPr>
          </w:p>
        </w:tc>
      </w:tr>
      <w:tr w:rsidR="000858B7" w14:paraId="64F80A70" w14:textId="77777777">
        <w:trPr>
          <w:trHeight w:val="220"/>
        </w:trPr>
        <w:tc>
          <w:tcPr>
            <w:tcW w:w="2834" w:type="dxa"/>
            <w:vMerge/>
          </w:tcPr>
          <w:p w14:paraId="13F0ED03" w14:textId="77777777" w:rsidR="000858B7" w:rsidRDefault="000858B7">
            <w:pPr>
              <w:widowControl w:val="0"/>
              <w:rPr>
                <w:rFonts w:ascii="Times New Roman" w:eastAsia="Times New Roman" w:hAnsi="Times New Roman" w:cs="Times New Roman"/>
              </w:rPr>
            </w:pPr>
          </w:p>
        </w:tc>
        <w:tc>
          <w:tcPr>
            <w:tcW w:w="601" w:type="dxa"/>
          </w:tcPr>
          <w:p w14:paraId="1CC15A3E" w14:textId="77777777" w:rsidR="000858B7" w:rsidRDefault="00000000">
            <w:pPr>
              <w:rPr>
                <w:rFonts w:ascii="Times New Roman" w:eastAsia="Times New Roman" w:hAnsi="Times New Roman" w:cs="Times New Roman"/>
                <w:b/>
              </w:rPr>
            </w:pPr>
            <w:r>
              <w:rPr>
                <w:rFonts w:ascii="Times New Roman" w:eastAsia="Times New Roman" w:hAnsi="Times New Roman" w:cs="Times New Roman"/>
                <w:b/>
              </w:rPr>
              <w:t>15.1</w:t>
            </w:r>
          </w:p>
        </w:tc>
        <w:tc>
          <w:tcPr>
            <w:tcW w:w="4724" w:type="dxa"/>
          </w:tcPr>
          <w:p w14:paraId="40AFC14F" w14:textId="77777777" w:rsidR="000858B7" w:rsidRDefault="00000000">
            <w:pPr>
              <w:rPr>
                <w:rFonts w:ascii="Times New Roman" w:eastAsia="Times New Roman" w:hAnsi="Times New Roman" w:cs="Times New Roman"/>
              </w:rPr>
            </w:pPr>
            <w:r>
              <w:rPr>
                <w:rFonts w:ascii="Times New Roman" w:eastAsia="Times New Roman" w:hAnsi="Times New Roman" w:cs="Times New Roman"/>
              </w:rPr>
              <w:t>Central and Inscribed Angles</w:t>
            </w:r>
          </w:p>
        </w:tc>
        <w:tc>
          <w:tcPr>
            <w:tcW w:w="2631" w:type="dxa"/>
          </w:tcPr>
          <w:p w14:paraId="3197C3CC" w14:textId="77777777" w:rsidR="000858B7" w:rsidRDefault="00000000">
            <w:pPr>
              <w:rPr>
                <w:rFonts w:ascii="Times New Roman" w:eastAsia="Times New Roman" w:hAnsi="Times New Roman" w:cs="Times New Roman"/>
                <w:b/>
                <w:u w:val="single"/>
              </w:rPr>
            </w:pPr>
            <w:r>
              <w:rPr>
                <w:rFonts w:ascii="Times New Roman" w:eastAsia="Times New Roman" w:hAnsi="Times New Roman" w:cs="Times New Roman"/>
              </w:rPr>
              <w:t>CC.9-12.G.CO.1</w:t>
            </w:r>
          </w:p>
        </w:tc>
        <w:tc>
          <w:tcPr>
            <w:tcW w:w="2631" w:type="dxa"/>
          </w:tcPr>
          <w:p w14:paraId="263F499E" w14:textId="77777777" w:rsidR="000858B7" w:rsidRDefault="000858B7">
            <w:pPr>
              <w:rPr>
                <w:rFonts w:ascii="Times New Roman" w:eastAsia="Times New Roman" w:hAnsi="Times New Roman" w:cs="Times New Roman"/>
              </w:rPr>
            </w:pPr>
          </w:p>
        </w:tc>
      </w:tr>
      <w:tr w:rsidR="000858B7" w14:paraId="7FBCC67E" w14:textId="77777777">
        <w:trPr>
          <w:trHeight w:val="220"/>
        </w:trPr>
        <w:tc>
          <w:tcPr>
            <w:tcW w:w="2834" w:type="dxa"/>
            <w:vMerge/>
          </w:tcPr>
          <w:p w14:paraId="1AB554F0" w14:textId="77777777" w:rsidR="000858B7" w:rsidRDefault="000858B7">
            <w:pPr>
              <w:widowControl w:val="0"/>
              <w:rPr>
                <w:rFonts w:ascii="Times New Roman" w:eastAsia="Times New Roman" w:hAnsi="Times New Roman" w:cs="Times New Roman"/>
                <w:b/>
                <w:u w:val="single"/>
              </w:rPr>
            </w:pPr>
          </w:p>
        </w:tc>
        <w:tc>
          <w:tcPr>
            <w:tcW w:w="601" w:type="dxa"/>
          </w:tcPr>
          <w:p w14:paraId="39884465" w14:textId="77777777" w:rsidR="000858B7" w:rsidRDefault="00000000">
            <w:pPr>
              <w:rPr>
                <w:rFonts w:ascii="Times New Roman" w:eastAsia="Times New Roman" w:hAnsi="Times New Roman" w:cs="Times New Roman"/>
                <w:b/>
              </w:rPr>
            </w:pPr>
            <w:r>
              <w:rPr>
                <w:rFonts w:ascii="Times New Roman" w:eastAsia="Times New Roman" w:hAnsi="Times New Roman" w:cs="Times New Roman"/>
                <w:b/>
              </w:rPr>
              <w:t>15.2</w:t>
            </w:r>
          </w:p>
        </w:tc>
        <w:tc>
          <w:tcPr>
            <w:tcW w:w="4724" w:type="dxa"/>
          </w:tcPr>
          <w:p w14:paraId="3BB49BED" w14:textId="77777777" w:rsidR="000858B7" w:rsidRDefault="00000000">
            <w:pPr>
              <w:rPr>
                <w:rFonts w:ascii="Times New Roman" w:eastAsia="Times New Roman" w:hAnsi="Times New Roman" w:cs="Times New Roman"/>
              </w:rPr>
            </w:pPr>
            <w:r>
              <w:rPr>
                <w:rFonts w:ascii="Times New Roman" w:eastAsia="Times New Roman" w:hAnsi="Times New Roman" w:cs="Times New Roman"/>
              </w:rPr>
              <w:t>Angles in Inscribed Quadrilaterals</w:t>
            </w:r>
          </w:p>
        </w:tc>
        <w:tc>
          <w:tcPr>
            <w:tcW w:w="2631" w:type="dxa"/>
          </w:tcPr>
          <w:p w14:paraId="1ACEA6A5" w14:textId="77777777" w:rsidR="000858B7" w:rsidRDefault="00000000">
            <w:pPr>
              <w:rPr>
                <w:rFonts w:ascii="Times New Roman" w:eastAsia="Times New Roman" w:hAnsi="Times New Roman" w:cs="Times New Roman"/>
                <w:b/>
                <w:u w:val="single"/>
              </w:rPr>
            </w:pPr>
            <w:r>
              <w:rPr>
                <w:rFonts w:ascii="Times New Roman" w:eastAsia="Times New Roman" w:hAnsi="Times New Roman" w:cs="Times New Roman"/>
              </w:rPr>
              <w:t>CC.9-12.G.C.3</w:t>
            </w:r>
          </w:p>
        </w:tc>
        <w:tc>
          <w:tcPr>
            <w:tcW w:w="2631" w:type="dxa"/>
          </w:tcPr>
          <w:p w14:paraId="04DBCFBA" w14:textId="77777777" w:rsidR="000858B7" w:rsidRDefault="000858B7">
            <w:pPr>
              <w:rPr>
                <w:rFonts w:ascii="Times New Roman" w:eastAsia="Times New Roman" w:hAnsi="Times New Roman" w:cs="Times New Roman"/>
              </w:rPr>
            </w:pPr>
          </w:p>
        </w:tc>
      </w:tr>
      <w:tr w:rsidR="000858B7" w14:paraId="5CE4A058" w14:textId="77777777">
        <w:trPr>
          <w:trHeight w:val="220"/>
        </w:trPr>
        <w:tc>
          <w:tcPr>
            <w:tcW w:w="2834" w:type="dxa"/>
            <w:vMerge/>
          </w:tcPr>
          <w:p w14:paraId="0817CB42" w14:textId="77777777" w:rsidR="000858B7" w:rsidRDefault="000858B7">
            <w:pPr>
              <w:widowControl w:val="0"/>
              <w:rPr>
                <w:rFonts w:ascii="Times New Roman" w:eastAsia="Times New Roman" w:hAnsi="Times New Roman" w:cs="Times New Roman"/>
                <w:b/>
                <w:u w:val="single"/>
              </w:rPr>
            </w:pPr>
          </w:p>
        </w:tc>
        <w:tc>
          <w:tcPr>
            <w:tcW w:w="601" w:type="dxa"/>
          </w:tcPr>
          <w:p w14:paraId="13DD63A5" w14:textId="77777777" w:rsidR="000858B7" w:rsidRDefault="00000000">
            <w:pPr>
              <w:rPr>
                <w:rFonts w:ascii="Times New Roman" w:eastAsia="Times New Roman" w:hAnsi="Times New Roman" w:cs="Times New Roman"/>
                <w:b/>
              </w:rPr>
            </w:pPr>
            <w:r>
              <w:rPr>
                <w:rFonts w:ascii="Times New Roman" w:eastAsia="Times New Roman" w:hAnsi="Times New Roman" w:cs="Times New Roman"/>
                <w:b/>
              </w:rPr>
              <w:t>15.3</w:t>
            </w:r>
          </w:p>
        </w:tc>
        <w:tc>
          <w:tcPr>
            <w:tcW w:w="4724" w:type="dxa"/>
          </w:tcPr>
          <w:p w14:paraId="2F445B0D" w14:textId="77777777" w:rsidR="000858B7" w:rsidRDefault="00000000">
            <w:pPr>
              <w:rPr>
                <w:rFonts w:ascii="Times New Roman" w:eastAsia="Times New Roman" w:hAnsi="Times New Roman" w:cs="Times New Roman"/>
              </w:rPr>
            </w:pPr>
            <w:r>
              <w:rPr>
                <w:rFonts w:ascii="Times New Roman" w:eastAsia="Times New Roman" w:hAnsi="Times New Roman" w:cs="Times New Roman"/>
              </w:rPr>
              <w:t xml:space="preserve">Tangents and Circumscribed Angles </w:t>
            </w:r>
          </w:p>
        </w:tc>
        <w:tc>
          <w:tcPr>
            <w:tcW w:w="2631" w:type="dxa"/>
          </w:tcPr>
          <w:p w14:paraId="6C65DEB5" w14:textId="77777777" w:rsidR="000858B7" w:rsidRDefault="00000000">
            <w:pPr>
              <w:rPr>
                <w:rFonts w:ascii="Times New Roman" w:eastAsia="Times New Roman" w:hAnsi="Times New Roman" w:cs="Times New Roman"/>
                <w:b/>
                <w:u w:val="single"/>
              </w:rPr>
            </w:pPr>
            <w:r>
              <w:rPr>
                <w:rFonts w:ascii="Times New Roman" w:eastAsia="Times New Roman" w:hAnsi="Times New Roman" w:cs="Times New Roman"/>
              </w:rPr>
              <w:t>CC.9-12.G.CO.1</w:t>
            </w:r>
          </w:p>
        </w:tc>
        <w:tc>
          <w:tcPr>
            <w:tcW w:w="2631" w:type="dxa"/>
          </w:tcPr>
          <w:p w14:paraId="1B1DAF8E" w14:textId="77777777" w:rsidR="000858B7" w:rsidRDefault="000858B7">
            <w:pPr>
              <w:rPr>
                <w:rFonts w:ascii="Times New Roman" w:eastAsia="Times New Roman" w:hAnsi="Times New Roman" w:cs="Times New Roman"/>
              </w:rPr>
            </w:pPr>
          </w:p>
        </w:tc>
      </w:tr>
      <w:tr w:rsidR="000858B7" w14:paraId="4FA90D7F" w14:textId="77777777">
        <w:trPr>
          <w:trHeight w:val="220"/>
        </w:trPr>
        <w:tc>
          <w:tcPr>
            <w:tcW w:w="2834" w:type="dxa"/>
            <w:vMerge/>
          </w:tcPr>
          <w:p w14:paraId="49E82DEE" w14:textId="77777777" w:rsidR="000858B7" w:rsidRDefault="000858B7">
            <w:pPr>
              <w:widowControl w:val="0"/>
              <w:rPr>
                <w:rFonts w:ascii="Times New Roman" w:eastAsia="Times New Roman" w:hAnsi="Times New Roman" w:cs="Times New Roman"/>
                <w:b/>
                <w:u w:val="single"/>
              </w:rPr>
            </w:pPr>
          </w:p>
        </w:tc>
        <w:tc>
          <w:tcPr>
            <w:tcW w:w="601" w:type="dxa"/>
          </w:tcPr>
          <w:p w14:paraId="6B36D4C1" w14:textId="77777777" w:rsidR="000858B7" w:rsidRDefault="00000000">
            <w:pPr>
              <w:rPr>
                <w:rFonts w:ascii="Times New Roman" w:eastAsia="Times New Roman" w:hAnsi="Times New Roman" w:cs="Times New Roman"/>
                <w:b/>
              </w:rPr>
            </w:pPr>
            <w:r>
              <w:rPr>
                <w:rFonts w:ascii="Times New Roman" w:eastAsia="Times New Roman" w:hAnsi="Times New Roman" w:cs="Times New Roman"/>
                <w:b/>
              </w:rPr>
              <w:t>15.4</w:t>
            </w:r>
          </w:p>
        </w:tc>
        <w:tc>
          <w:tcPr>
            <w:tcW w:w="4724" w:type="dxa"/>
          </w:tcPr>
          <w:p w14:paraId="318CF364" w14:textId="77777777" w:rsidR="000858B7" w:rsidRDefault="00000000">
            <w:pPr>
              <w:rPr>
                <w:rFonts w:ascii="Times New Roman" w:eastAsia="Times New Roman" w:hAnsi="Times New Roman" w:cs="Times New Roman"/>
              </w:rPr>
            </w:pPr>
            <w:r>
              <w:rPr>
                <w:rFonts w:ascii="Times New Roman" w:eastAsia="Times New Roman" w:hAnsi="Times New Roman" w:cs="Times New Roman"/>
              </w:rPr>
              <w:t>Circles on the Coordinate Plane</w:t>
            </w:r>
          </w:p>
        </w:tc>
        <w:tc>
          <w:tcPr>
            <w:tcW w:w="2631" w:type="dxa"/>
          </w:tcPr>
          <w:p w14:paraId="0761FFCD" w14:textId="77777777" w:rsidR="000858B7" w:rsidRDefault="00000000">
            <w:pPr>
              <w:rPr>
                <w:rFonts w:ascii="Times New Roman" w:eastAsia="Times New Roman" w:hAnsi="Times New Roman" w:cs="Times New Roman"/>
                <w:b/>
                <w:u w:val="single"/>
              </w:rPr>
            </w:pPr>
            <w:r>
              <w:rPr>
                <w:rFonts w:ascii="Times New Roman" w:eastAsia="Times New Roman" w:hAnsi="Times New Roman" w:cs="Times New Roman"/>
              </w:rPr>
              <w:t>CC.9-12.G.GPE.1</w:t>
            </w:r>
          </w:p>
        </w:tc>
        <w:tc>
          <w:tcPr>
            <w:tcW w:w="2631" w:type="dxa"/>
          </w:tcPr>
          <w:p w14:paraId="559EFEFD" w14:textId="77777777" w:rsidR="000858B7" w:rsidRDefault="000858B7">
            <w:pPr>
              <w:rPr>
                <w:rFonts w:ascii="Times New Roman" w:eastAsia="Times New Roman" w:hAnsi="Times New Roman" w:cs="Times New Roman"/>
              </w:rPr>
            </w:pPr>
          </w:p>
        </w:tc>
      </w:tr>
      <w:tr w:rsidR="000858B7" w14:paraId="447C0D14" w14:textId="77777777">
        <w:trPr>
          <w:trHeight w:val="220"/>
        </w:trPr>
        <w:tc>
          <w:tcPr>
            <w:tcW w:w="2834" w:type="dxa"/>
            <w:vMerge/>
          </w:tcPr>
          <w:p w14:paraId="237795F5" w14:textId="77777777" w:rsidR="000858B7" w:rsidRDefault="000858B7">
            <w:pPr>
              <w:widowControl w:val="0"/>
              <w:rPr>
                <w:rFonts w:ascii="Times New Roman" w:eastAsia="Times New Roman" w:hAnsi="Times New Roman" w:cs="Times New Roman"/>
                <w:b/>
                <w:u w:val="single"/>
              </w:rPr>
            </w:pPr>
          </w:p>
        </w:tc>
        <w:tc>
          <w:tcPr>
            <w:tcW w:w="5325" w:type="dxa"/>
            <w:gridSpan w:val="2"/>
          </w:tcPr>
          <w:p w14:paraId="3DC0A328" w14:textId="77777777" w:rsidR="000858B7" w:rsidRDefault="00000000">
            <w:pPr>
              <w:rPr>
                <w:rFonts w:ascii="Times New Roman" w:eastAsia="Times New Roman" w:hAnsi="Times New Roman" w:cs="Times New Roman"/>
              </w:rPr>
            </w:pPr>
            <w:r>
              <w:rPr>
                <w:rFonts w:ascii="Times New Roman" w:eastAsia="Times New Roman" w:hAnsi="Times New Roman" w:cs="Times New Roman"/>
                <w:b/>
                <w:u w:val="single"/>
              </w:rPr>
              <w:t>Module 16 – Relationships in Circles</w:t>
            </w:r>
          </w:p>
        </w:tc>
        <w:tc>
          <w:tcPr>
            <w:tcW w:w="2631" w:type="dxa"/>
          </w:tcPr>
          <w:p w14:paraId="2240167E" w14:textId="77777777" w:rsidR="000858B7" w:rsidRDefault="000858B7">
            <w:pPr>
              <w:rPr>
                <w:rFonts w:ascii="Times New Roman" w:eastAsia="Times New Roman" w:hAnsi="Times New Roman" w:cs="Times New Roman"/>
              </w:rPr>
            </w:pPr>
          </w:p>
        </w:tc>
        <w:tc>
          <w:tcPr>
            <w:tcW w:w="2631" w:type="dxa"/>
          </w:tcPr>
          <w:p w14:paraId="0FAB94E7" w14:textId="77777777" w:rsidR="000858B7" w:rsidRDefault="000858B7">
            <w:pPr>
              <w:rPr>
                <w:rFonts w:ascii="Times New Roman" w:eastAsia="Times New Roman" w:hAnsi="Times New Roman" w:cs="Times New Roman"/>
              </w:rPr>
            </w:pPr>
          </w:p>
        </w:tc>
      </w:tr>
      <w:tr w:rsidR="000858B7" w14:paraId="68CCDE09" w14:textId="77777777">
        <w:trPr>
          <w:trHeight w:val="220"/>
        </w:trPr>
        <w:tc>
          <w:tcPr>
            <w:tcW w:w="2834" w:type="dxa"/>
            <w:vMerge/>
          </w:tcPr>
          <w:p w14:paraId="660E83B7" w14:textId="77777777" w:rsidR="000858B7" w:rsidRDefault="000858B7">
            <w:pPr>
              <w:widowControl w:val="0"/>
              <w:rPr>
                <w:rFonts w:ascii="Times New Roman" w:eastAsia="Times New Roman" w:hAnsi="Times New Roman" w:cs="Times New Roman"/>
              </w:rPr>
            </w:pPr>
          </w:p>
        </w:tc>
        <w:tc>
          <w:tcPr>
            <w:tcW w:w="601" w:type="dxa"/>
          </w:tcPr>
          <w:p w14:paraId="55E0004F" w14:textId="77777777" w:rsidR="000858B7" w:rsidRDefault="00000000">
            <w:pPr>
              <w:rPr>
                <w:rFonts w:ascii="Times New Roman" w:eastAsia="Times New Roman" w:hAnsi="Times New Roman" w:cs="Times New Roman"/>
                <w:b/>
              </w:rPr>
            </w:pPr>
            <w:r>
              <w:rPr>
                <w:rFonts w:ascii="Times New Roman" w:eastAsia="Times New Roman" w:hAnsi="Times New Roman" w:cs="Times New Roman"/>
                <w:b/>
              </w:rPr>
              <w:t>16.1</w:t>
            </w:r>
          </w:p>
        </w:tc>
        <w:tc>
          <w:tcPr>
            <w:tcW w:w="4724" w:type="dxa"/>
          </w:tcPr>
          <w:p w14:paraId="0D78C812" w14:textId="77777777" w:rsidR="000858B7" w:rsidRDefault="00000000">
            <w:pPr>
              <w:rPr>
                <w:rFonts w:ascii="Times New Roman" w:eastAsia="Times New Roman" w:hAnsi="Times New Roman" w:cs="Times New Roman"/>
              </w:rPr>
            </w:pPr>
            <w:r>
              <w:rPr>
                <w:rFonts w:ascii="Times New Roman" w:eastAsia="Times New Roman" w:hAnsi="Times New Roman" w:cs="Times New Roman"/>
              </w:rPr>
              <w:t>Segment Relationships in Circles</w:t>
            </w:r>
          </w:p>
        </w:tc>
        <w:tc>
          <w:tcPr>
            <w:tcW w:w="2631" w:type="dxa"/>
          </w:tcPr>
          <w:p w14:paraId="6DA00732" w14:textId="77777777" w:rsidR="000858B7" w:rsidRDefault="00000000">
            <w:pPr>
              <w:rPr>
                <w:rFonts w:ascii="Times New Roman" w:eastAsia="Times New Roman" w:hAnsi="Times New Roman" w:cs="Times New Roman"/>
                <w:b/>
                <w:u w:val="single"/>
              </w:rPr>
            </w:pPr>
            <w:r>
              <w:rPr>
                <w:rFonts w:ascii="Times New Roman" w:eastAsia="Times New Roman" w:hAnsi="Times New Roman" w:cs="Times New Roman"/>
              </w:rPr>
              <w:t>CC.9-12.G.C.2</w:t>
            </w:r>
          </w:p>
        </w:tc>
        <w:tc>
          <w:tcPr>
            <w:tcW w:w="2631" w:type="dxa"/>
          </w:tcPr>
          <w:p w14:paraId="2F40ECE5" w14:textId="77777777" w:rsidR="000858B7" w:rsidRDefault="000858B7">
            <w:pPr>
              <w:rPr>
                <w:rFonts w:ascii="Times New Roman" w:eastAsia="Times New Roman" w:hAnsi="Times New Roman" w:cs="Times New Roman"/>
              </w:rPr>
            </w:pPr>
          </w:p>
        </w:tc>
      </w:tr>
      <w:tr w:rsidR="000858B7" w14:paraId="18FA057F" w14:textId="77777777">
        <w:trPr>
          <w:trHeight w:val="220"/>
        </w:trPr>
        <w:tc>
          <w:tcPr>
            <w:tcW w:w="2834" w:type="dxa"/>
            <w:vMerge/>
          </w:tcPr>
          <w:p w14:paraId="166EFF1A" w14:textId="77777777" w:rsidR="000858B7" w:rsidRDefault="000858B7">
            <w:pPr>
              <w:widowControl w:val="0"/>
              <w:rPr>
                <w:rFonts w:ascii="Times New Roman" w:eastAsia="Times New Roman" w:hAnsi="Times New Roman" w:cs="Times New Roman"/>
                <w:b/>
                <w:u w:val="single"/>
              </w:rPr>
            </w:pPr>
          </w:p>
        </w:tc>
        <w:tc>
          <w:tcPr>
            <w:tcW w:w="601" w:type="dxa"/>
          </w:tcPr>
          <w:p w14:paraId="3B3D3747" w14:textId="77777777" w:rsidR="000858B7" w:rsidRDefault="00000000">
            <w:pPr>
              <w:rPr>
                <w:rFonts w:ascii="Times New Roman" w:eastAsia="Times New Roman" w:hAnsi="Times New Roman" w:cs="Times New Roman"/>
                <w:b/>
              </w:rPr>
            </w:pPr>
            <w:r>
              <w:rPr>
                <w:rFonts w:ascii="Times New Roman" w:eastAsia="Times New Roman" w:hAnsi="Times New Roman" w:cs="Times New Roman"/>
                <w:b/>
              </w:rPr>
              <w:t>16.2</w:t>
            </w:r>
          </w:p>
        </w:tc>
        <w:tc>
          <w:tcPr>
            <w:tcW w:w="4724" w:type="dxa"/>
          </w:tcPr>
          <w:p w14:paraId="367E666D" w14:textId="77777777" w:rsidR="000858B7" w:rsidRDefault="00000000">
            <w:pPr>
              <w:rPr>
                <w:rFonts w:ascii="Times New Roman" w:eastAsia="Times New Roman" w:hAnsi="Times New Roman" w:cs="Times New Roman"/>
              </w:rPr>
            </w:pPr>
            <w:r>
              <w:rPr>
                <w:rFonts w:ascii="Times New Roman" w:eastAsia="Times New Roman" w:hAnsi="Times New Roman" w:cs="Times New Roman"/>
              </w:rPr>
              <w:t>Angle Relationships in Circles</w:t>
            </w:r>
          </w:p>
        </w:tc>
        <w:tc>
          <w:tcPr>
            <w:tcW w:w="2631" w:type="dxa"/>
          </w:tcPr>
          <w:p w14:paraId="2A2C2FF4" w14:textId="77777777" w:rsidR="000858B7" w:rsidRDefault="00000000">
            <w:pPr>
              <w:rPr>
                <w:rFonts w:ascii="Times New Roman" w:eastAsia="Times New Roman" w:hAnsi="Times New Roman" w:cs="Times New Roman"/>
                <w:b/>
                <w:u w:val="single"/>
              </w:rPr>
            </w:pPr>
            <w:r>
              <w:rPr>
                <w:rFonts w:ascii="Times New Roman" w:eastAsia="Times New Roman" w:hAnsi="Times New Roman" w:cs="Times New Roman"/>
              </w:rPr>
              <w:t>CC.9-12.G.C.2</w:t>
            </w:r>
          </w:p>
        </w:tc>
        <w:tc>
          <w:tcPr>
            <w:tcW w:w="2631" w:type="dxa"/>
          </w:tcPr>
          <w:p w14:paraId="7C385AA2" w14:textId="77777777" w:rsidR="000858B7" w:rsidRDefault="000858B7">
            <w:pPr>
              <w:rPr>
                <w:rFonts w:ascii="Times New Roman" w:eastAsia="Times New Roman" w:hAnsi="Times New Roman" w:cs="Times New Roman"/>
              </w:rPr>
            </w:pPr>
          </w:p>
        </w:tc>
      </w:tr>
      <w:tr w:rsidR="000858B7" w14:paraId="5E2208CD" w14:textId="77777777">
        <w:trPr>
          <w:trHeight w:val="220"/>
        </w:trPr>
        <w:tc>
          <w:tcPr>
            <w:tcW w:w="2834" w:type="dxa"/>
            <w:vMerge/>
          </w:tcPr>
          <w:p w14:paraId="4AB18A5D" w14:textId="77777777" w:rsidR="000858B7" w:rsidRDefault="000858B7">
            <w:pPr>
              <w:widowControl w:val="0"/>
              <w:rPr>
                <w:rFonts w:ascii="Times New Roman" w:eastAsia="Times New Roman" w:hAnsi="Times New Roman" w:cs="Times New Roman"/>
                <w:b/>
                <w:u w:val="single"/>
              </w:rPr>
            </w:pPr>
          </w:p>
        </w:tc>
        <w:tc>
          <w:tcPr>
            <w:tcW w:w="5325" w:type="dxa"/>
            <w:gridSpan w:val="2"/>
          </w:tcPr>
          <w:p w14:paraId="1815F897" w14:textId="77777777" w:rsidR="000858B7" w:rsidRDefault="00000000">
            <w:pPr>
              <w:rPr>
                <w:rFonts w:ascii="Times New Roman" w:eastAsia="Times New Roman" w:hAnsi="Times New Roman" w:cs="Times New Roman"/>
              </w:rPr>
            </w:pPr>
            <w:r>
              <w:rPr>
                <w:rFonts w:ascii="Times New Roman" w:eastAsia="Times New Roman" w:hAnsi="Times New Roman" w:cs="Times New Roman"/>
                <w:b/>
                <w:u w:val="single"/>
              </w:rPr>
              <w:t>Module 17 – Circumference and Area of a Circle</w:t>
            </w:r>
          </w:p>
        </w:tc>
        <w:tc>
          <w:tcPr>
            <w:tcW w:w="2631" w:type="dxa"/>
          </w:tcPr>
          <w:p w14:paraId="1DEE746D" w14:textId="77777777" w:rsidR="000858B7" w:rsidRDefault="000858B7">
            <w:pPr>
              <w:rPr>
                <w:rFonts w:ascii="Times New Roman" w:eastAsia="Times New Roman" w:hAnsi="Times New Roman" w:cs="Times New Roman"/>
              </w:rPr>
            </w:pPr>
          </w:p>
        </w:tc>
        <w:tc>
          <w:tcPr>
            <w:tcW w:w="2631" w:type="dxa"/>
          </w:tcPr>
          <w:p w14:paraId="5FF53C95" w14:textId="77777777" w:rsidR="000858B7" w:rsidRDefault="000858B7">
            <w:pPr>
              <w:rPr>
                <w:rFonts w:ascii="Times New Roman" w:eastAsia="Times New Roman" w:hAnsi="Times New Roman" w:cs="Times New Roman"/>
              </w:rPr>
            </w:pPr>
          </w:p>
        </w:tc>
      </w:tr>
      <w:tr w:rsidR="000858B7" w14:paraId="04B243B4" w14:textId="77777777">
        <w:trPr>
          <w:trHeight w:val="220"/>
        </w:trPr>
        <w:tc>
          <w:tcPr>
            <w:tcW w:w="2834" w:type="dxa"/>
            <w:vMerge/>
          </w:tcPr>
          <w:p w14:paraId="5AB89728" w14:textId="77777777" w:rsidR="000858B7" w:rsidRDefault="000858B7">
            <w:pPr>
              <w:widowControl w:val="0"/>
              <w:rPr>
                <w:rFonts w:ascii="Times New Roman" w:eastAsia="Times New Roman" w:hAnsi="Times New Roman" w:cs="Times New Roman"/>
              </w:rPr>
            </w:pPr>
          </w:p>
        </w:tc>
        <w:tc>
          <w:tcPr>
            <w:tcW w:w="601" w:type="dxa"/>
          </w:tcPr>
          <w:p w14:paraId="768BCEF1" w14:textId="77777777" w:rsidR="000858B7" w:rsidRDefault="00000000">
            <w:pPr>
              <w:rPr>
                <w:rFonts w:ascii="Times New Roman" w:eastAsia="Times New Roman" w:hAnsi="Times New Roman" w:cs="Times New Roman"/>
                <w:b/>
              </w:rPr>
            </w:pPr>
            <w:r>
              <w:rPr>
                <w:rFonts w:ascii="Times New Roman" w:eastAsia="Times New Roman" w:hAnsi="Times New Roman" w:cs="Times New Roman"/>
                <w:b/>
              </w:rPr>
              <w:t>17.1</w:t>
            </w:r>
          </w:p>
        </w:tc>
        <w:tc>
          <w:tcPr>
            <w:tcW w:w="4724" w:type="dxa"/>
          </w:tcPr>
          <w:p w14:paraId="6C8EE597" w14:textId="77777777" w:rsidR="000858B7" w:rsidRDefault="00000000">
            <w:pPr>
              <w:rPr>
                <w:rFonts w:ascii="Times New Roman" w:eastAsia="Times New Roman" w:hAnsi="Times New Roman" w:cs="Times New Roman"/>
              </w:rPr>
            </w:pPr>
            <w:r>
              <w:rPr>
                <w:rFonts w:ascii="Times New Roman" w:eastAsia="Times New Roman" w:hAnsi="Times New Roman" w:cs="Times New Roman"/>
              </w:rPr>
              <w:t>Measure Circumference and Area of a Circle</w:t>
            </w:r>
          </w:p>
        </w:tc>
        <w:tc>
          <w:tcPr>
            <w:tcW w:w="2631" w:type="dxa"/>
          </w:tcPr>
          <w:p w14:paraId="410ABD61" w14:textId="77777777" w:rsidR="000858B7" w:rsidRDefault="00000000">
            <w:pPr>
              <w:rPr>
                <w:rFonts w:ascii="Times New Roman" w:eastAsia="Times New Roman" w:hAnsi="Times New Roman" w:cs="Times New Roman"/>
                <w:b/>
                <w:u w:val="single"/>
              </w:rPr>
            </w:pPr>
            <w:r>
              <w:rPr>
                <w:rFonts w:ascii="Times New Roman" w:eastAsia="Times New Roman" w:hAnsi="Times New Roman" w:cs="Times New Roman"/>
              </w:rPr>
              <w:t>CC.9-12.G.C.5</w:t>
            </w:r>
          </w:p>
        </w:tc>
        <w:tc>
          <w:tcPr>
            <w:tcW w:w="2631" w:type="dxa"/>
          </w:tcPr>
          <w:p w14:paraId="540FFEE4" w14:textId="77777777" w:rsidR="000858B7" w:rsidRDefault="000858B7">
            <w:pPr>
              <w:rPr>
                <w:rFonts w:ascii="Times New Roman" w:eastAsia="Times New Roman" w:hAnsi="Times New Roman" w:cs="Times New Roman"/>
              </w:rPr>
            </w:pPr>
          </w:p>
        </w:tc>
      </w:tr>
      <w:tr w:rsidR="000858B7" w14:paraId="563474A7" w14:textId="77777777">
        <w:trPr>
          <w:trHeight w:val="220"/>
        </w:trPr>
        <w:tc>
          <w:tcPr>
            <w:tcW w:w="2834" w:type="dxa"/>
            <w:vMerge/>
          </w:tcPr>
          <w:p w14:paraId="45DBFFD2" w14:textId="77777777" w:rsidR="000858B7" w:rsidRDefault="000858B7">
            <w:pPr>
              <w:widowControl w:val="0"/>
              <w:rPr>
                <w:rFonts w:ascii="Times New Roman" w:eastAsia="Times New Roman" w:hAnsi="Times New Roman" w:cs="Times New Roman"/>
                <w:b/>
                <w:u w:val="single"/>
              </w:rPr>
            </w:pPr>
          </w:p>
        </w:tc>
        <w:tc>
          <w:tcPr>
            <w:tcW w:w="601" w:type="dxa"/>
          </w:tcPr>
          <w:p w14:paraId="23F1F44E" w14:textId="77777777" w:rsidR="000858B7" w:rsidRDefault="00000000">
            <w:pPr>
              <w:rPr>
                <w:rFonts w:ascii="Times New Roman" w:eastAsia="Times New Roman" w:hAnsi="Times New Roman" w:cs="Times New Roman"/>
                <w:b/>
              </w:rPr>
            </w:pPr>
            <w:r>
              <w:rPr>
                <w:rFonts w:ascii="Times New Roman" w:eastAsia="Times New Roman" w:hAnsi="Times New Roman" w:cs="Times New Roman"/>
                <w:b/>
              </w:rPr>
              <w:t xml:space="preserve">17.2 </w:t>
            </w:r>
          </w:p>
        </w:tc>
        <w:tc>
          <w:tcPr>
            <w:tcW w:w="4724" w:type="dxa"/>
          </w:tcPr>
          <w:p w14:paraId="14362616" w14:textId="77777777" w:rsidR="000858B7" w:rsidRDefault="00000000">
            <w:pPr>
              <w:rPr>
                <w:rFonts w:ascii="Times New Roman" w:eastAsia="Times New Roman" w:hAnsi="Times New Roman" w:cs="Times New Roman"/>
              </w:rPr>
            </w:pPr>
            <w:r>
              <w:rPr>
                <w:rFonts w:ascii="Times New Roman" w:eastAsia="Times New Roman" w:hAnsi="Times New Roman" w:cs="Times New Roman"/>
              </w:rPr>
              <w:t>Measure Arc Length and Use Radians</w:t>
            </w:r>
          </w:p>
        </w:tc>
        <w:tc>
          <w:tcPr>
            <w:tcW w:w="2631" w:type="dxa"/>
          </w:tcPr>
          <w:p w14:paraId="7C5FD3FC" w14:textId="77777777" w:rsidR="000858B7" w:rsidRDefault="00000000">
            <w:pPr>
              <w:rPr>
                <w:rFonts w:ascii="Times New Roman" w:eastAsia="Times New Roman" w:hAnsi="Times New Roman" w:cs="Times New Roman"/>
                <w:b/>
                <w:u w:val="single"/>
              </w:rPr>
            </w:pPr>
            <w:r>
              <w:rPr>
                <w:rFonts w:ascii="Times New Roman" w:eastAsia="Times New Roman" w:hAnsi="Times New Roman" w:cs="Times New Roman"/>
              </w:rPr>
              <w:t>CC.9-12.G.C.5</w:t>
            </w:r>
          </w:p>
        </w:tc>
        <w:tc>
          <w:tcPr>
            <w:tcW w:w="2631" w:type="dxa"/>
          </w:tcPr>
          <w:p w14:paraId="03545B05" w14:textId="77777777" w:rsidR="000858B7" w:rsidRDefault="000858B7">
            <w:pPr>
              <w:rPr>
                <w:rFonts w:ascii="Times New Roman" w:eastAsia="Times New Roman" w:hAnsi="Times New Roman" w:cs="Times New Roman"/>
              </w:rPr>
            </w:pPr>
          </w:p>
        </w:tc>
      </w:tr>
      <w:tr w:rsidR="000858B7" w14:paraId="27E95BBE" w14:textId="77777777">
        <w:trPr>
          <w:trHeight w:val="220"/>
        </w:trPr>
        <w:tc>
          <w:tcPr>
            <w:tcW w:w="2834" w:type="dxa"/>
            <w:vMerge/>
          </w:tcPr>
          <w:p w14:paraId="356C2075" w14:textId="77777777" w:rsidR="000858B7" w:rsidRDefault="000858B7">
            <w:pPr>
              <w:widowControl w:val="0"/>
              <w:rPr>
                <w:rFonts w:ascii="Times New Roman" w:eastAsia="Times New Roman" w:hAnsi="Times New Roman" w:cs="Times New Roman"/>
                <w:b/>
                <w:u w:val="single"/>
              </w:rPr>
            </w:pPr>
          </w:p>
        </w:tc>
        <w:tc>
          <w:tcPr>
            <w:tcW w:w="601" w:type="dxa"/>
          </w:tcPr>
          <w:p w14:paraId="102607AB" w14:textId="77777777" w:rsidR="000858B7" w:rsidRDefault="00000000">
            <w:pPr>
              <w:rPr>
                <w:rFonts w:ascii="Times New Roman" w:eastAsia="Times New Roman" w:hAnsi="Times New Roman" w:cs="Times New Roman"/>
                <w:b/>
              </w:rPr>
            </w:pPr>
            <w:r>
              <w:rPr>
                <w:rFonts w:ascii="Times New Roman" w:eastAsia="Times New Roman" w:hAnsi="Times New Roman" w:cs="Times New Roman"/>
                <w:b/>
              </w:rPr>
              <w:t xml:space="preserve">17.3 </w:t>
            </w:r>
          </w:p>
        </w:tc>
        <w:tc>
          <w:tcPr>
            <w:tcW w:w="4724" w:type="dxa"/>
          </w:tcPr>
          <w:p w14:paraId="1E00D276" w14:textId="77777777" w:rsidR="000858B7" w:rsidRDefault="00000000">
            <w:pPr>
              <w:rPr>
                <w:rFonts w:ascii="Times New Roman" w:eastAsia="Times New Roman" w:hAnsi="Times New Roman" w:cs="Times New Roman"/>
              </w:rPr>
            </w:pPr>
            <w:r>
              <w:rPr>
                <w:rFonts w:ascii="Times New Roman" w:eastAsia="Times New Roman" w:hAnsi="Times New Roman" w:cs="Times New Roman"/>
              </w:rPr>
              <w:t>Measure Sector Area</w:t>
            </w:r>
          </w:p>
        </w:tc>
        <w:tc>
          <w:tcPr>
            <w:tcW w:w="2631" w:type="dxa"/>
          </w:tcPr>
          <w:p w14:paraId="2096BA35" w14:textId="77777777" w:rsidR="000858B7" w:rsidRDefault="00000000">
            <w:pPr>
              <w:rPr>
                <w:rFonts w:ascii="Times New Roman" w:eastAsia="Times New Roman" w:hAnsi="Times New Roman" w:cs="Times New Roman"/>
                <w:b/>
                <w:u w:val="single"/>
              </w:rPr>
            </w:pPr>
            <w:r>
              <w:rPr>
                <w:rFonts w:ascii="Times New Roman" w:eastAsia="Times New Roman" w:hAnsi="Times New Roman" w:cs="Times New Roman"/>
              </w:rPr>
              <w:t>CC.9-12.G.C.5</w:t>
            </w:r>
          </w:p>
        </w:tc>
        <w:tc>
          <w:tcPr>
            <w:tcW w:w="2631" w:type="dxa"/>
          </w:tcPr>
          <w:p w14:paraId="517245B7" w14:textId="77777777" w:rsidR="000858B7" w:rsidRDefault="000858B7">
            <w:pPr>
              <w:rPr>
                <w:rFonts w:ascii="Times New Roman" w:eastAsia="Times New Roman" w:hAnsi="Times New Roman" w:cs="Times New Roman"/>
              </w:rPr>
            </w:pPr>
          </w:p>
        </w:tc>
      </w:tr>
      <w:tr w:rsidR="000858B7" w14:paraId="7D207C29" w14:textId="77777777">
        <w:tc>
          <w:tcPr>
            <w:tcW w:w="10790" w:type="dxa"/>
            <w:gridSpan w:val="4"/>
            <w:shd w:val="clear" w:color="auto" w:fill="FFF2CC"/>
          </w:tcPr>
          <w:p w14:paraId="3E714ED5" w14:textId="77777777" w:rsidR="000858B7" w:rsidRDefault="00000000">
            <w:pPr>
              <w:rPr>
                <w:rFonts w:ascii="Times New Roman" w:eastAsia="Times New Roman" w:hAnsi="Times New Roman" w:cs="Times New Roman"/>
                <w:b/>
                <w:u w:val="single"/>
              </w:rPr>
            </w:pPr>
            <w:r>
              <w:rPr>
                <w:rFonts w:ascii="Times New Roman" w:eastAsia="Times New Roman" w:hAnsi="Times New Roman" w:cs="Times New Roman"/>
              </w:rPr>
              <w:t>Unit 4 (Curriculum) – Geometric Modeling - 16  days</w:t>
            </w:r>
          </w:p>
        </w:tc>
        <w:tc>
          <w:tcPr>
            <w:tcW w:w="2631" w:type="dxa"/>
            <w:shd w:val="clear" w:color="auto" w:fill="FFF2CC"/>
          </w:tcPr>
          <w:p w14:paraId="1BEA0DCF" w14:textId="77777777" w:rsidR="000858B7" w:rsidRDefault="000858B7">
            <w:pPr>
              <w:widowControl w:val="0"/>
              <w:spacing w:line="276" w:lineRule="auto"/>
              <w:rPr>
                <w:rFonts w:ascii="Times New Roman" w:eastAsia="Times New Roman" w:hAnsi="Times New Roman" w:cs="Times New Roman"/>
                <w:b/>
                <w:u w:val="single"/>
              </w:rPr>
            </w:pPr>
          </w:p>
        </w:tc>
      </w:tr>
      <w:tr w:rsidR="000858B7" w14:paraId="65F6BA8D" w14:textId="77777777">
        <w:trPr>
          <w:trHeight w:val="220"/>
        </w:trPr>
        <w:tc>
          <w:tcPr>
            <w:tcW w:w="2834" w:type="dxa"/>
            <w:vMerge w:val="restart"/>
            <w:shd w:val="clear" w:color="auto" w:fill="FFE599"/>
          </w:tcPr>
          <w:p w14:paraId="6248396A" w14:textId="77777777" w:rsidR="000858B7" w:rsidRDefault="000858B7">
            <w:pPr>
              <w:rPr>
                <w:rFonts w:ascii="Times New Roman" w:eastAsia="Times New Roman" w:hAnsi="Times New Roman" w:cs="Times New Roman"/>
                <w:b/>
                <w:u w:val="single"/>
              </w:rPr>
            </w:pPr>
          </w:p>
          <w:p w14:paraId="07CF6F8D" w14:textId="77777777" w:rsidR="000858B7" w:rsidRDefault="000858B7">
            <w:pPr>
              <w:rPr>
                <w:rFonts w:ascii="Times New Roman" w:eastAsia="Times New Roman" w:hAnsi="Times New Roman" w:cs="Times New Roman"/>
              </w:rPr>
            </w:pPr>
          </w:p>
          <w:p w14:paraId="3BF7381C" w14:textId="77777777" w:rsidR="000858B7" w:rsidRDefault="000858B7">
            <w:pPr>
              <w:rPr>
                <w:rFonts w:ascii="Times New Roman" w:eastAsia="Times New Roman" w:hAnsi="Times New Roman" w:cs="Times New Roman"/>
              </w:rPr>
            </w:pPr>
          </w:p>
          <w:p w14:paraId="16305361" w14:textId="77777777" w:rsidR="000858B7" w:rsidRDefault="000858B7">
            <w:pPr>
              <w:rPr>
                <w:rFonts w:ascii="Times New Roman" w:eastAsia="Times New Roman" w:hAnsi="Times New Roman" w:cs="Times New Roman"/>
              </w:rPr>
            </w:pPr>
          </w:p>
          <w:p w14:paraId="56FB7579" w14:textId="77777777" w:rsidR="000858B7" w:rsidRDefault="000858B7">
            <w:pPr>
              <w:rPr>
                <w:rFonts w:ascii="Times New Roman" w:eastAsia="Times New Roman" w:hAnsi="Times New Roman" w:cs="Times New Roman"/>
              </w:rPr>
            </w:pPr>
          </w:p>
          <w:p w14:paraId="07D67681" w14:textId="77777777" w:rsidR="000858B7" w:rsidRDefault="00000000">
            <w:pPr>
              <w:rPr>
                <w:rFonts w:ascii="Times New Roman" w:eastAsia="Times New Roman" w:hAnsi="Times New Roman" w:cs="Times New Roman"/>
                <w:b/>
                <w:u w:val="single"/>
              </w:rPr>
            </w:pPr>
            <w:r>
              <w:rPr>
                <w:rFonts w:ascii="Times New Roman" w:eastAsia="Times New Roman" w:hAnsi="Times New Roman" w:cs="Times New Roman"/>
              </w:rPr>
              <w:t>Days 139-154</w:t>
            </w:r>
          </w:p>
        </w:tc>
        <w:tc>
          <w:tcPr>
            <w:tcW w:w="7956" w:type="dxa"/>
            <w:gridSpan w:val="3"/>
            <w:shd w:val="clear" w:color="auto" w:fill="FFE599"/>
          </w:tcPr>
          <w:p w14:paraId="498CFAA5" w14:textId="77777777" w:rsidR="000858B7" w:rsidRDefault="00000000">
            <w:pPr>
              <w:rPr>
                <w:rFonts w:ascii="Times New Roman" w:eastAsia="Times New Roman" w:hAnsi="Times New Roman" w:cs="Times New Roman"/>
                <w:b/>
                <w:u w:val="single"/>
              </w:rPr>
            </w:pPr>
            <w:r>
              <w:rPr>
                <w:rFonts w:ascii="Times New Roman" w:eastAsia="Times New Roman" w:hAnsi="Times New Roman" w:cs="Times New Roman"/>
                <w:b/>
                <w:u w:val="single"/>
              </w:rPr>
              <w:t xml:space="preserve">Unit 9 – Surface Area and Volume </w:t>
            </w:r>
          </w:p>
        </w:tc>
        <w:tc>
          <w:tcPr>
            <w:tcW w:w="2631" w:type="dxa"/>
            <w:shd w:val="clear" w:color="auto" w:fill="FFE599"/>
          </w:tcPr>
          <w:p w14:paraId="4078663B" w14:textId="77777777" w:rsidR="000858B7" w:rsidRDefault="000858B7">
            <w:pPr>
              <w:widowControl w:val="0"/>
              <w:spacing w:line="276" w:lineRule="auto"/>
              <w:rPr>
                <w:rFonts w:ascii="Times New Roman" w:eastAsia="Times New Roman" w:hAnsi="Times New Roman" w:cs="Times New Roman"/>
                <w:b/>
                <w:u w:val="single"/>
              </w:rPr>
            </w:pPr>
          </w:p>
        </w:tc>
      </w:tr>
      <w:tr w:rsidR="000858B7" w14:paraId="6DAED992" w14:textId="77777777">
        <w:trPr>
          <w:trHeight w:val="220"/>
        </w:trPr>
        <w:tc>
          <w:tcPr>
            <w:tcW w:w="2834" w:type="dxa"/>
            <w:vMerge/>
          </w:tcPr>
          <w:p w14:paraId="455F9A40" w14:textId="77777777" w:rsidR="000858B7" w:rsidRDefault="000858B7">
            <w:pPr>
              <w:rPr>
                <w:rFonts w:ascii="Times New Roman" w:eastAsia="Times New Roman" w:hAnsi="Times New Roman" w:cs="Times New Roman"/>
                <w:b/>
                <w:u w:val="single"/>
              </w:rPr>
            </w:pPr>
          </w:p>
        </w:tc>
        <w:tc>
          <w:tcPr>
            <w:tcW w:w="5325" w:type="dxa"/>
            <w:gridSpan w:val="2"/>
          </w:tcPr>
          <w:p w14:paraId="7FAD59B8" w14:textId="77777777" w:rsidR="000858B7" w:rsidRDefault="00000000">
            <w:pPr>
              <w:rPr>
                <w:rFonts w:ascii="Times New Roman" w:eastAsia="Times New Roman" w:hAnsi="Times New Roman" w:cs="Times New Roman"/>
              </w:rPr>
            </w:pPr>
            <w:r>
              <w:rPr>
                <w:rFonts w:ascii="Times New Roman" w:eastAsia="Times New Roman" w:hAnsi="Times New Roman" w:cs="Times New Roman"/>
                <w:b/>
                <w:u w:val="single"/>
              </w:rPr>
              <w:t>Module 18 – Surface Area</w:t>
            </w:r>
          </w:p>
        </w:tc>
        <w:tc>
          <w:tcPr>
            <w:tcW w:w="2631" w:type="dxa"/>
          </w:tcPr>
          <w:p w14:paraId="3857EB32" w14:textId="77777777" w:rsidR="000858B7" w:rsidRDefault="000858B7">
            <w:pPr>
              <w:rPr>
                <w:rFonts w:ascii="Times New Roman" w:eastAsia="Times New Roman" w:hAnsi="Times New Roman" w:cs="Times New Roman"/>
              </w:rPr>
            </w:pPr>
          </w:p>
        </w:tc>
        <w:tc>
          <w:tcPr>
            <w:tcW w:w="2631" w:type="dxa"/>
          </w:tcPr>
          <w:p w14:paraId="1FE6A0AD" w14:textId="77777777" w:rsidR="000858B7" w:rsidRDefault="000858B7">
            <w:pPr>
              <w:rPr>
                <w:rFonts w:ascii="Times New Roman" w:eastAsia="Times New Roman" w:hAnsi="Times New Roman" w:cs="Times New Roman"/>
              </w:rPr>
            </w:pPr>
          </w:p>
        </w:tc>
      </w:tr>
      <w:tr w:rsidR="000858B7" w14:paraId="7A380BC5" w14:textId="77777777">
        <w:trPr>
          <w:trHeight w:val="220"/>
        </w:trPr>
        <w:tc>
          <w:tcPr>
            <w:tcW w:w="2834" w:type="dxa"/>
            <w:vMerge/>
          </w:tcPr>
          <w:p w14:paraId="67DDB63D" w14:textId="77777777" w:rsidR="000858B7" w:rsidRDefault="000858B7">
            <w:pPr>
              <w:widowControl w:val="0"/>
              <w:rPr>
                <w:rFonts w:ascii="Times New Roman" w:eastAsia="Times New Roman" w:hAnsi="Times New Roman" w:cs="Times New Roman"/>
              </w:rPr>
            </w:pPr>
          </w:p>
        </w:tc>
        <w:tc>
          <w:tcPr>
            <w:tcW w:w="601" w:type="dxa"/>
          </w:tcPr>
          <w:p w14:paraId="3FA53A45" w14:textId="77777777" w:rsidR="000858B7" w:rsidRDefault="00000000">
            <w:pPr>
              <w:rPr>
                <w:rFonts w:ascii="Times New Roman" w:eastAsia="Times New Roman" w:hAnsi="Times New Roman" w:cs="Times New Roman"/>
                <w:b/>
              </w:rPr>
            </w:pPr>
            <w:r>
              <w:rPr>
                <w:rFonts w:ascii="Times New Roman" w:eastAsia="Times New Roman" w:hAnsi="Times New Roman" w:cs="Times New Roman"/>
                <w:b/>
              </w:rPr>
              <w:t>18.1</w:t>
            </w:r>
          </w:p>
        </w:tc>
        <w:tc>
          <w:tcPr>
            <w:tcW w:w="4724" w:type="dxa"/>
          </w:tcPr>
          <w:p w14:paraId="40B9496D" w14:textId="77777777" w:rsidR="000858B7" w:rsidRDefault="00000000">
            <w:pPr>
              <w:rPr>
                <w:rFonts w:ascii="Times New Roman" w:eastAsia="Times New Roman" w:hAnsi="Times New Roman" w:cs="Times New Roman"/>
              </w:rPr>
            </w:pPr>
            <w:r>
              <w:rPr>
                <w:rFonts w:ascii="Times New Roman" w:eastAsia="Times New Roman" w:hAnsi="Times New Roman" w:cs="Times New Roman"/>
              </w:rPr>
              <w:t>Three Dimensional Figures</w:t>
            </w:r>
          </w:p>
        </w:tc>
        <w:tc>
          <w:tcPr>
            <w:tcW w:w="2631" w:type="dxa"/>
          </w:tcPr>
          <w:p w14:paraId="1F42A4B4" w14:textId="77777777" w:rsidR="000858B7" w:rsidRDefault="00000000">
            <w:pPr>
              <w:rPr>
                <w:rFonts w:ascii="Times New Roman" w:eastAsia="Times New Roman" w:hAnsi="Times New Roman" w:cs="Times New Roman"/>
                <w:b/>
                <w:u w:val="single"/>
              </w:rPr>
            </w:pPr>
            <w:r>
              <w:rPr>
                <w:rFonts w:ascii="Times New Roman" w:eastAsia="Times New Roman" w:hAnsi="Times New Roman" w:cs="Times New Roman"/>
              </w:rPr>
              <w:t>CC.9-12.G.GMD.4</w:t>
            </w:r>
          </w:p>
        </w:tc>
        <w:tc>
          <w:tcPr>
            <w:tcW w:w="2631" w:type="dxa"/>
          </w:tcPr>
          <w:p w14:paraId="5AB55984" w14:textId="77777777" w:rsidR="000858B7" w:rsidRDefault="000858B7">
            <w:pPr>
              <w:rPr>
                <w:rFonts w:ascii="Times New Roman" w:eastAsia="Times New Roman" w:hAnsi="Times New Roman" w:cs="Times New Roman"/>
              </w:rPr>
            </w:pPr>
          </w:p>
        </w:tc>
      </w:tr>
      <w:tr w:rsidR="000858B7" w14:paraId="3B3CCBED" w14:textId="77777777">
        <w:trPr>
          <w:trHeight w:val="220"/>
        </w:trPr>
        <w:tc>
          <w:tcPr>
            <w:tcW w:w="2834" w:type="dxa"/>
            <w:vMerge/>
          </w:tcPr>
          <w:p w14:paraId="53287735" w14:textId="77777777" w:rsidR="000858B7" w:rsidRDefault="000858B7">
            <w:pPr>
              <w:widowControl w:val="0"/>
              <w:rPr>
                <w:rFonts w:ascii="Times New Roman" w:eastAsia="Times New Roman" w:hAnsi="Times New Roman" w:cs="Times New Roman"/>
                <w:b/>
                <w:u w:val="single"/>
              </w:rPr>
            </w:pPr>
          </w:p>
        </w:tc>
        <w:tc>
          <w:tcPr>
            <w:tcW w:w="601" w:type="dxa"/>
          </w:tcPr>
          <w:p w14:paraId="527202CC" w14:textId="77777777" w:rsidR="000858B7" w:rsidRDefault="00000000">
            <w:pPr>
              <w:rPr>
                <w:rFonts w:ascii="Times New Roman" w:eastAsia="Times New Roman" w:hAnsi="Times New Roman" w:cs="Times New Roman"/>
                <w:b/>
              </w:rPr>
            </w:pPr>
            <w:r>
              <w:rPr>
                <w:rFonts w:ascii="Times New Roman" w:eastAsia="Times New Roman" w:hAnsi="Times New Roman" w:cs="Times New Roman"/>
                <w:b/>
              </w:rPr>
              <w:t>18.2</w:t>
            </w:r>
          </w:p>
        </w:tc>
        <w:tc>
          <w:tcPr>
            <w:tcW w:w="4724" w:type="dxa"/>
          </w:tcPr>
          <w:p w14:paraId="7AE21E14" w14:textId="77777777" w:rsidR="000858B7" w:rsidRDefault="00000000">
            <w:pPr>
              <w:rPr>
                <w:rFonts w:ascii="Times New Roman" w:eastAsia="Times New Roman" w:hAnsi="Times New Roman" w:cs="Times New Roman"/>
              </w:rPr>
            </w:pPr>
            <w:r>
              <w:rPr>
                <w:rFonts w:ascii="Times New Roman" w:eastAsia="Times New Roman" w:hAnsi="Times New Roman" w:cs="Times New Roman"/>
              </w:rPr>
              <w:t>Surface Areas of Prisms and Cylinders</w:t>
            </w:r>
          </w:p>
        </w:tc>
        <w:tc>
          <w:tcPr>
            <w:tcW w:w="2631" w:type="dxa"/>
          </w:tcPr>
          <w:p w14:paraId="4FA8DA87" w14:textId="77777777" w:rsidR="000858B7" w:rsidRDefault="00000000">
            <w:pPr>
              <w:rPr>
                <w:rFonts w:ascii="Times New Roman" w:eastAsia="Times New Roman" w:hAnsi="Times New Roman" w:cs="Times New Roman"/>
                <w:b/>
                <w:u w:val="single"/>
              </w:rPr>
            </w:pPr>
            <w:r>
              <w:rPr>
                <w:rFonts w:ascii="Times New Roman" w:eastAsia="Times New Roman" w:hAnsi="Times New Roman" w:cs="Times New Roman"/>
              </w:rPr>
              <w:t>CC.9-12.G.GMD.3</w:t>
            </w:r>
          </w:p>
        </w:tc>
        <w:tc>
          <w:tcPr>
            <w:tcW w:w="2631" w:type="dxa"/>
          </w:tcPr>
          <w:p w14:paraId="1BD4513A" w14:textId="77777777" w:rsidR="000858B7" w:rsidRDefault="000858B7">
            <w:pPr>
              <w:rPr>
                <w:rFonts w:ascii="Times New Roman" w:eastAsia="Times New Roman" w:hAnsi="Times New Roman" w:cs="Times New Roman"/>
              </w:rPr>
            </w:pPr>
          </w:p>
        </w:tc>
      </w:tr>
      <w:tr w:rsidR="000858B7" w14:paraId="3DACF355" w14:textId="77777777">
        <w:trPr>
          <w:trHeight w:val="220"/>
        </w:trPr>
        <w:tc>
          <w:tcPr>
            <w:tcW w:w="2834" w:type="dxa"/>
            <w:vMerge/>
          </w:tcPr>
          <w:p w14:paraId="2668233C" w14:textId="77777777" w:rsidR="000858B7" w:rsidRDefault="000858B7">
            <w:pPr>
              <w:widowControl w:val="0"/>
              <w:rPr>
                <w:rFonts w:ascii="Times New Roman" w:eastAsia="Times New Roman" w:hAnsi="Times New Roman" w:cs="Times New Roman"/>
                <w:b/>
                <w:u w:val="single"/>
              </w:rPr>
            </w:pPr>
          </w:p>
        </w:tc>
        <w:tc>
          <w:tcPr>
            <w:tcW w:w="601" w:type="dxa"/>
          </w:tcPr>
          <w:p w14:paraId="041C6A00" w14:textId="77777777" w:rsidR="000858B7" w:rsidRDefault="00000000">
            <w:pPr>
              <w:rPr>
                <w:rFonts w:ascii="Times New Roman" w:eastAsia="Times New Roman" w:hAnsi="Times New Roman" w:cs="Times New Roman"/>
                <w:b/>
              </w:rPr>
            </w:pPr>
            <w:r>
              <w:rPr>
                <w:rFonts w:ascii="Times New Roman" w:eastAsia="Times New Roman" w:hAnsi="Times New Roman" w:cs="Times New Roman"/>
                <w:b/>
              </w:rPr>
              <w:t>18.3</w:t>
            </w:r>
          </w:p>
        </w:tc>
        <w:tc>
          <w:tcPr>
            <w:tcW w:w="4724" w:type="dxa"/>
          </w:tcPr>
          <w:p w14:paraId="511B3420" w14:textId="77777777" w:rsidR="000858B7" w:rsidRDefault="00000000">
            <w:pPr>
              <w:rPr>
                <w:rFonts w:ascii="Times New Roman" w:eastAsia="Times New Roman" w:hAnsi="Times New Roman" w:cs="Times New Roman"/>
              </w:rPr>
            </w:pPr>
            <w:r>
              <w:rPr>
                <w:rFonts w:ascii="Times New Roman" w:eastAsia="Times New Roman" w:hAnsi="Times New Roman" w:cs="Times New Roman"/>
              </w:rPr>
              <w:t>Surface Areas of Pyramids and Cones</w:t>
            </w:r>
          </w:p>
        </w:tc>
        <w:tc>
          <w:tcPr>
            <w:tcW w:w="2631" w:type="dxa"/>
          </w:tcPr>
          <w:p w14:paraId="1BAB9D53" w14:textId="77777777" w:rsidR="000858B7" w:rsidRDefault="00000000">
            <w:pPr>
              <w:rPr>
                <w:rFonts w:ascii="Times New Roman" w:eastAsia="Times New Roman" w:hAnsi="Times New Roman" w:cs="Times New Roman"/>
                <w:b/>
                <w:u w:val="single"/>
              </w:rPr>
            </w:pPr>
            <w:r>
              <w:rPr>
                <w:rFonts w:ascii="Times New Roman" w:eastAsia="Times New Roman" w:hAnsi="Times New Roman" w:cs="Times New Roman"/>
              </w:rPr>
              <w:t>CC.9-12.G.GMD.3</w:t>
            </w:r>
          </w:p>
        </w:tc>
        <w:tc>
          <w:tcPr>
            <w:tcW w:w="2631" w:type="dxa"/>
          </w:tcPr>
          <w:p w14:paraId="21BF29A2" w14:textId="77777777" w:rsidR="000858B7" w:rsidRDefault="000858B7">
            <w:pPr>
              <w:rPr>
                <w:rFonts w:ascii="Times New Roman" w:eastAsia="Times New Roman" w:hAnsi="Times New Roman" w:cs="Times New Roman"/>
              </w:rPr>
            </w:pPr>
          </w:p>
        </w:tc>
      </w:tr>
      <w:tr w:rsidR="000858B7" w14:paraId="7C7180AF" w14:textId="77777777">
        <w:trPr>
          <w:trHeight w:val="220"/>
        </w:trPr>
        <w:tc>
          <w:tcPr>
            <w:tcW w:w="2834" w:type="dxa"/>
            <w:vMerge/>
          </w:tcPr>
          <w:p w14:paraId="2EFFE8A9" w14:textId="77777777" w:rsidR="000858B7" w:rsidRDefault="000858B7">
            <w:pPr>
              <w:widowControl w:val="0"/>
              <w:rPr>
                <w:rFonts w:ascii="Times New Roman" w:eastAsia="Times New Roman" w:hAnsi="Times New Roman" w:cs="Times New Roman"/>
                <w:b/>
                <w:u w:val="single"/>
              </w:rPr>
            </w:pPr>
          </w:p>
        </w:tc>
        <w:tc>
          <w:tcPr>
            <w:tcW w:w="601" w:type="dxa"/>
          </w:tcPr>
          <w:p w14:paraId="2A8D5AA3" w14:textId="77777777" w:rsidR="000858B7" w:rsidRDefault="00000000">
            <w:pPr>
              <w:rPr>
                <w:rFonts w:ascii="Times New Roman" w:eastAsia="Times New Roman" w:hAnsi="Times New Roman" w:cs="Times New Roman"/>
                <w:b/>
              </w:rPr>
            </w:pPr>
            <w:r>
              <w:rPr>
                <w:rFonts w:ascii="Times New Roman" w:eastAsia="Times New Roman" w:hAnsi="Times New Roman" w:cs="Times New Roman"/>
                <w:b/>
              </w:rPr>
              <w:t>18.4</w:t>
            </w:r>
          </w:p>
        </w:tc>
        <w:tc>
          <w:tcPr>
            <w:tcW w:w="4724" w:type="dxa"/>
          </w:tcPr>
          <w:p w14:paraId="0BDADE62" w14:textId="77777777" w:rsidR="000858B7" w:rsidRDefault="00000000">
            <w:pPr>
              <w:rPr>
                <w:rFonts w:ascii="Times New Roman" w:eastAsia="Times New Roman" w:hAnsi="Times New Roman" w:cs="Times New Roman"/>
              </w:rPr>
            </w:pPr>
            <w:r>
              <w:rPr>
                <w:rFonts w:ascii="Times New Roman" w:eastAsia="Times New Roman" w:hAnsi="Times New Roman" w:cs="Times New Roman"/>
              </w:rPr>
              <w:t>Surface Areas of Spheres</w:t>
            </w:r>
          </w:p>
        </w:tc>
        <w:tc>
          <w:tcPr>
            <w:tcW w:w="2631" w:type="dxa"/>
          </w:tcPr>
          <w:p w14:paraId="66920DCC" w14:textId="77777777" w:rsidR="000858B7" w:rsidRDefault="00000000">
            <w:pPr>
              <w:rPr>
                <w:rFonts w:ascii="Times New Roman" w:eastAsia="Times New Roman" w:hAnsi="Times New Roman" w:cs="Times New Roman"/>
                <w:b/>
                <w:u w:val="single"/>
              </w:rPr>
            </w:pPr>
            <w:r>
              <w:rPr>
                <w:rFonts w:ascii="Times New Roman" w:eastAsia="Times New Roman" w:hAnsi="Times New Roman" w:cs="Times New Roman"/>
              </w:rPr>
              <w:t>CC.9-12.G.GMD.3</w:t>
            </w:r>
          </w:p>
        </w:tc>
        <w:tc>
          <w:tcPr>
            <w:tcW w:w="2631" w:type="dxa"/>
          </w:tcPr>
          <w:p w14:paraId="0C282DCB" w14:textId="77777777" w:rsidR="000858B7" w:rsidRDefault="000858B7">
            <w:pPr>
              <w:rPr>
                <w:rFonts w:ascii="Times New Roman" w:eastAsia="Times New Roman" w:hAnsi="Times New Roman" w:cs="Times New Roman"/>
              </w:rPr>
            </w:pPr>
          </w:p>
        </w:tc>
      </w:tr>
      <w:tr w:rsidR="000858B7" w14:paraId="0EDFF668" w14:textId="77777777">
        <w:trPr>
          <w:trHeight w:val="220"/>
        </w:trPr>
        <w:tc>
          <w:tcPr>
            <w:tcW w:w="2834" w:type="dxa"/>
            <w:vMerge/>
          </w:tcPr>
          <w:p w14:paraId="2962C5C4" w14:textId="77777777" w:rsidR="000858B7" w:rsidRDefault="000858B7">
            <w:pPr>
              <w:widowControl w:val="0"/>
              <w:rPr>
                <w:rFonts w:ascii="Times New Roman" w:eastAsia="Times New Roman" w:hAnsi="Times New Roman" w:cs="Times New Roman"/>
                <w:b/>
                <w:u w:val="single"/>
              </w:rPr>
            </w:pPr>
          </w:p>
        </w:tc>
        <w:tc>
          <w:tcPr>
            <w:tcW w:w="5325" w:type="dxa"/>
            <w:gridSpan w:val="2"/>
          </w:tcPr>
          <w:p w14:paraId="4D49C459" w14:textId="77777777" w:rsidR="000858B7" w:rsidRDefault="00000000">
            <w:pPr>
              <w:rPr>
                <w:rFonts w:ascii="Times New Roman" w:eastAsia="Times New Roman" w:hAnsi="Times New Roman" w:cs="Times New Roman"/>
              </w:rPr>
            </w:pPr>
            <w:r>
              <w:rPr>
                <w:rFonts w:ascii="Times New Roman" w:eastAsia="Times New Roman" w:hAnsi="Times New Roman" w:cs="Times New Roman"/>
                <w:b/>
                <w:u w:val="single"/>
              </w:rPr>
              <w:t>Module 19 – Volume</w:t>
            </w:r>
          </w:p>
        </w:tc>
        <w:tc>
          <w:tcPr>
            <w:tcW w:w="2631" w:type="dxa"/>
          </w:tcPr>
          <w:p w14:paraId="21FE6380" w14:textId="77777777" w:rsidR="000858B7" w:rsidRDefault="000858B7">
            <w:pPr>
              <w:rPr>
                <w:rFonts w:ascii="Times New Roman" w:eastAsia="Times New Roman" w:hAnsi="Times New Roman" w:cs="Times New Roman"/>
              </w:rPr>
            </w:pPr>
          </w:p>
        </w:tc>
        <w:tc>
          <w:tcPr>
            <w:tcW w:w="2631" w:type="dxa"/>
          </w:tcPr>
          <w:p w14:paraId="373BDED2" w14:textId="77777777" w:rsidR="000858B7" w:rsidRDefault="000858B7">
            <w:pPr>
              <w:rPr>
                <w:rFonts w:ascii="Times New Roman" w:eastAsia="Times New Roman" w:hAnsi="Times New Roman" w:cs="Times New Roman"/>
              </w:rPr>
            </w:pPr>
          </w:p>
        </w:tc>
      </w:tr>
      <w:tr w:rsidR="000858B7" w14:paraId="3F94CFFE" w14:textId="77777777">
        <w:trPr>
          <w:trHeight w:val="220"/>
        </w:trPr>
        <w:tc>
          <w:tcPr>
            <w:tcW w:w="2834" w:type="dxa"/>
            <w:vMerge/>
          </w:tcPr>
          <w:p w14:paraId="40FCBEA3" w14:textId="77777777" w:rsidR="000858B7" w:rsidRDefault="000858B7">
            <w:pPr>
              <w:widowControl w:val="0"/>
              <w:rPr>
                <w:rFonts w:ascii="Times New Roman" w:eastAsia="Times New Roman" w:hAnsi="Times New Roman" w:cs="Times New Roman"/>
              </w:rPr>
            </w:pPr>
          </w:p>
        </w:tc>
        <w:tc>
          <w:tcPr>
            <w:tcW w:w="601" w:type="dxa"/>
          </w:tcPr>
          <w:p w14:paraId="3B2A384D" w14:textId="77777777" w:rsidR="000858B7" w:rsidRDefault="00000000">
            <w:pPr>
              <w:rPr>
                <w:rFonts w:ascii="Times New Roman" w:eastAsia="Times New Roman" w:hAnsi="Times New Roman" w:cs="Times New Roman"/>
                <w:b/>
              </w:rPr>
            </w:pPr>
            <w:r>
              <w:rPr>
                <w:rFonts w:ascii="Times New Roman" w:eastAsia="Times New Roman" w:hAnsi="Times New Roman" w:cs="Times New Roman"/>
                <w:b/>
              </w:rPr>
              <w:t>19.1</w:t>
            </w:r>
          </w:p>
        </w:tc>
        <w:tc>
          <w:tcPr>
            <w:tcW w:w="4724" w:type="dxa"/>
          </w:tcPr>
          <w:p w14:paraId="5DBEA794" w14:textId="77777777" w:rsidR="000858B7" w:rsidRDefault="00000000">
            <w:pPr>
              <w:rPr>
                <w:rFonts w:ascii="Times New Roman" w:eastAsia="Times New Roman" w:hAnsi="Times New Roman" w:cs="Times New Roman"/>
              </w:rPr>
            </w:pPr>
            <w:r>
              <w:rPr>
                <w:rFonts w:ascii="Times New Roman" w:eastAsia="Times New Roman" w:hAnsi="Times New Roman" w:cs="Times New Roman"/>
              </w:rPr>
              <w:t>Volumes of Prisms and Cylinders</w:t>
            </w:r>
          </w:p>
        </w:tc>
        <w:tc>
          <w:tcPr>
            <w:tcW w:w="2631" w:type="dxa"/>
          </w:tcPr>
          <w:p w14:paraId="762FCF26" w14:textId="77777777" w:rsidR="000858B7" w:rsidRDefault="00000000">
            <w:pPr>
              <w:rPr>
                <w:rFonts w:ascii="Times New Roman" w:eastAsia="Times New Roman" w:hAnsi="Times New Roman" w:cs="Times New Roman"/>
                <w:b/>
                <w:u w:val="single"/>
              </w:rPr>
            </w:pPr>
            <w:r>
              <w:rPr>
                <w:rFonts w:ascii="Times New Roman" w:eastAsia="Times New Roman" w:hAnsi="Times New Roman" w:cs="Times New Roman"/>
              </w:rPr>
              <w:t>CC.9-12.G.GMD.3</w:t>
            </w:r>
          </w:p>
        </w:tc>
        <w:tc>
          <w:tcPr>
            <w:tcW w:w="2631" w:type="dxa"/>
          </w:tcPr>
          <w:p w14:paraId="232AE4B6" w14:textId="77777777" w:rsidR="000858B7" w:rsidRDefault="000858B7">
            <w:pPr>
              <w:rPr>
                <w:rFonts w:ascii="Times New Roman" w:eastAsia="Times New Roman" w:hAnsi="Times New Roman" w:cs="Times New Roman"/>
              </w:rPr>
            </w:pPr>
          </w:p>
        </w:tc>
      </w:tr>
      <w:tr w:rsidR="000858B7" w14:paraId="1AF6A12F" w14:textId="77777777">
        <w:trPr>
          <w:trHeight w:val="220"/>
        </w:trPr>
        <w:tc>
          <w:tcPr>
            <w:tcW w:w="2834" w:type="dxa"/>
            <w:vMerge/>
          </w:tcPr>
          <w:p w14:paraId="4AFC0DC0" w14:textId="77777777" w:rsidR="000858B7" w:rsidRDefault="000858B7">
            <w:pPr>
              <w:widowControl w:val="0"/>
              <w:rPr>
                <w:rFonts w:ascii="Times New Roman" w:eastAsia="Times New Roman" w:hAnsi="Times New Roman" w:cs="Times New Roman"/>
                <w:b/>
                <w:u w:val="single"/>
              </w:rPr>
            </w:pPr>
          </w:p>
        </w:tc>
        <w:tc>
          <w:tcPr>
            <w:tcW w:w="601" w:type="dxa"/>
          </w:tcPr>
          <w:p w14:paraId="42A86DB8" w14:textId="77777777" w:rsidR="000858B7" w:rsidRDefault="00000000">
            <w:pPr>
              <w:rPr>
                <w:rFonts w:ascii="Times New Roman" w:eastAsia="Times New Roman" w:hAnsi="Times New Roman" w:cs="Times New Roman"/>
                <w:b/>
              </w:rPr>
            </w:pPr>
            <w:r>
              <w:rPr>
                <w:rFonts w:ascii="Times New Roman" w:eastAsia="Times New Roman" w:hAnsi="Times New Roman" w:cs="Times New Roman"/>
                <w:b/>
              </w:rPr>
              <w:t>19.2</w:t>
            </w:r>
          </w:p>
        </w:tc>
        <w:tc>
          <w:tcPr>
            <w:tcW w:w="4724" w:type="dxa"/>
          </w:tcPr>
          <w:p w14:paraId="5286060E" w14:textId="77777777" w:rsidR="000858B7" w:rsidRDefault="00000000">
            <w:pPr>
              <w:rPr>
                <w:rFonts w:ascii="Times New Roman" w:eastAsia="Times New Roman" w:hAnsi="Times New Roman" w:cs="Times New Roman"/>
              </w:rPr>
            </w:pPr>
            <w:r>
              <w:rPr>
                <w:rFonts w:ascii="Times New Roman" w:eastAsia="Times New Roman" w:hAnsi="Times New Roman" w:cs="Times New Roman"/>
              </w:rPr>
              <w:t>Volumes of Pyramids and Cones</w:t>
            </w:r>
          </w:p>
        </w:tc>
        <w:tc>
          <w:tcPr>
            <w:tcW w:w="2631" w:type="dxa"/>
          </w:tcPr>
          <w:p w14:paraId="7AA33B99" w14:textId="77777777" w:rsidR="000858B7" w:rsidRDefault="00000000">
            <w:pPr>
              <w:rPr>
                <w:rFonts w:ascii="Times New Roman" w:eastAsia="Times New Roman" w:hAnsi="Times New Roman" w:cs="Times New Roman"/>
                <w:b/>
                <w:u w:val="single"/>
              </w:rPr>
            </w:pPr>
            <w:r>
              <w:rPr>
                <w:rFonts w:ascii="Times New Roman" w:eastAsia="Times New Roman" w:hAnsi="Times New Roman" w:cs="Times New Roman"/>
              </w:rPr>
              <w:t>CC.9-12.G.GMD.3</w:t>
            </w:r>
          </w:p>
        </w:tc>
        <w:tc>
          <w:tcPr>
            <w:tcW w:w="2631" w:type="dxa"/>
          </w:tcPr>
          <w:p w14:paraId="633247BA" w14:textId="77777777" w:rsidR="000858B7" w:rsidRDefault="000858B7">
            <w:pPr>
              <w:rPr>
                <w:rFonts w:ascii="Times New Roman" w:eastAsia="Times New Roman" w:hAnsi="Times New Roman" w:cs="Times New Roman"/>
              </w:rPr>
            </w:pPr>
          </w:p>
        </w:tc>
      </w:tr>
      <w:tr w:rsidR="000858B7" w14:paraId="6D9F3DFC" w14:textId="77777777">
        <w:trPr>
          <w:trHeight w:val="220"/>
        </w:trPr>
        <w:tc>
          <w:tcPr>
            <w:tcW w:w="2834" w:type="dxa"/>
            <w:vMerge/>
          </w:tcPr>
          <w:p w14:paraId="02925029" w14:textId="77777777" w:rsidR="000858B7" w:rsidRDefault="000858B7">
            <w:pPr>
              <w:widowControl w:val="0"/>
              <w:rPr>
                <w:rFonts w:ascii="Times New Roman" w:eastAsia="Times New Roman" w:hAnsi="Times New Roman" w:cs="Times New Roman"/>
                <w:b/>
                <w:u w:val="single"/>
              </w:rPr>
            </w:pPr>
          </w:p>
        </w:tc>
        <w:tc>
          <w:tcPr>
            <w:tcW w:w="601" w:type="dxa"/>
          </w:tcPr>
          <w:p w14:paraId="4219DE55" w14:textId="77777777" w:rsidR="000858B7" w:rsidRDefault="00000000">
            <w:pPr>
              <w:rPr>
                <w:rFonts w:ascii="Times New Roman" w:eastAsia="Times New Roman" w:hAnsi="Times New Roman" w:cs="Times New Roman"/>
                <w:b/>
              </w:rPr>
            </w:pPr>
            <w:r>
              <w:rPr>
                <w:rFonts w:ascii="Times New Roman" w:eastAsia="Times New Roman" w:hAnsi="Times New Roman" w:cs="Times New Roman"/>
                <w:b/>
              </w:rPr>
              <w:t>19.3</w:t>
            </w:r>
          </w:p>
        </w:tc>
        <w:tc>
          <w:tcPr>
            <w:tcW w:w="4724" w:type="dxa"/>
          </w:tcPr>
          <w:p w14:paraId="75732783" w14:textId="77777777" w:rsidR="000858B7" w:rsidRDefault="00000000">
            <w:pPr>
              <w:rPr>
                <w:rFonts w:ascii="Times New Roman" w:eastAsia="Times New Roman" w:hAnsi="Times New Roman" w:cs="Times New Roman"/>
              </w:rPr>
            </w:pPr>
            <w:r>
              <w:rPr>
                <w:rFonts w:ascii="Times New Roman" w:eastAsia="Times New Roman" w:hAnsi="Times New Roman" w:cs="Times New Roman"/>
              </w:rPr>
              <w:t>Volumes of Spheres</w:t>
            </w:r>
          </w:p>
        </w:tc>
        <w:tc>
          <w:tcPr>
            <w:tcW w:w="2631" w:type="dxa"/>
          </w:tcPr>
          <w:p w14:paraId="5DBFCC1E" w14:textId="77777777" w:rsidR="000858B7" w:rsidRDefault="00000000">
            <w:pPr>
              <w:rPr>
                <w:rFonts w:ascii="Times New Roman" w:eastAsia="Times New Roman" w:hAnsi="Times New Roman" w:cs="Times New Roman"/>
                <w:b/>
                <w:u w:val="single"/>
              </w:rPr>
            </w:pPr>
            <w:r>
              <w:rPr>
                <w:rFonts w:ascii="Times New Roman" w:eastAsia="Times New Roman" w:hAnsi="Times New Roman" w:cs="Times New Roman"/>
              </w:rPr>
              <w:t>CC.9-12.G.GMD.3</w:t>
            </w:r>
          </w:p>
        </w:tc>
        <w:tc>
          <w:tcPr>
            <w:tcW w:w="2631" w:type="dxa"/>
          </w:tcPr>
          <w:p w14:paraId="22067ABC" w14:textId="77777777" w:rsidR="000858B7" w:rsidRDefault="000858B7">
            <w:pPr>
              <w:rPr>
                <w:rFonts w:ascii="Times New Roman" w:eastAsia="Times New Roman" w:hAnsi="Times New Roman" w:cs="Times New Roman"/>
              </w:rPr>
            </w:pPr>
          </w:p>
        </w:tc>
      </w:tr>
    </w:tbl>
    <w:p w14:paraId="1119D586" w14:textId="77777777" w:rsidR="000858B7" w:rsidRDefault="000858B7">
      <w:pPr>
        <w:spacing w:after="0" w:line="240" w:lineRule="auto"/>
        <w:ind w:left="720"/>
        <w:rPr>
          <w:rFonts w:ascii="Cambria" w:eastAsia="Cambria" w:hAnsi="Cambria" w:cs="Cambria"/>
          <w:sz w:val="24"/>
          <w:szCs w:val="24"/>
        </w:rPr>
      </w:pPr>
    </w:p>
    <w:sectPr w:rsidR="000858B7">
      <w:headerReference w:type="default" r:id="rId92"/>
      <w:footerReference w:type="default" r:id="rId93"/>
      <w:pgSz w:w="15840" w:h="12240" w:orient="landscape"/>
      <w:pgMar w:top="360" w:right="630" w:bottom="630" w:left="1350" w:header="288"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B736E" w14:textId="77777777" w:rsidR="00193ADE" w:rsidRDefault="00193ADE">
      <w:pPr>
        <w:spacing w:after="0" w:line="240" w:lineRule="auto"/>
      </w:pPr>
      <w:r>
        <w:separator/>
      </w:r>
    </w:p>
  </w:endnote>
  <w:endnote w:type="continuationSeparator" w:id="0">
    <w:p w14:paraId="523CB568" w14:textId="77777777" w:rsidR="00193ADE" w:rsidRDefault="00193A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ora">
    <w:charset w:val="00"/>
    <w:family w:val="auto"/>
    <w:pitch w:val="variable"/>
    <w:sig w:usb0="A00002FF" w:usb1="5000204B" w:usb2="00000000" w:usb3="00000000" w:csb0="00000097"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6C0E4" w14:textId="77777777" w:rsidR="000858B7" w:rsidRDefault="00000000">
    <w:pPr>
      <w:pBdr>
        <w:top w:val="single" w:sz="4" w:space="1" w:color="D9D9D9"/>
        <w:left w:val="nil"/>
        <w:bottom w:val="nil"/>
        <w:right w:val="nil"/>
        <w:between w:val="nil"/>
      </w:pBdr>
      <w:tabs>
        <w:tab w:val="center" w:pos="4320"/>
        <w:tab w:val="right" w:pos="8640"/>
      </w:tabs>
      <w:spacing w:after="0" w:line="240" w:lineRule="auto"/>
      <w:rPr>
        <w:b/>
        <w:color w:val="000000"/>
      </w:rPr>
    </w:pPr>
    <w:r>
      <w:rPr>
        <w:color w:val="000000"/>
      </w:rPr>
      <w:fldChar w:fldCharType="begin"/>
    </w:r>
    <w:r>
      <w:rPr>
        <w:color w:val="000000"/>
      </w:rPr>
      <w:instrText>PAGE</w:instrText>
    </w:r>
    <w:r>
      <w:rPr>
        <w:color w:val="000000"/>
      </w:rPr>
      <w:fldChar w:fldCharType="separate"/>
    </w:r>
    <w:r w:rsidR="00E3576F">
      <w:rPr>
        <w:noProof/>
        <w:color w:val="000000"/>
      </w:rPr>
      <w:t>1</w:t>
    </w:r>
    <w:r>
      <w:rPr>
        <w:color w:val="000000"/>
      </w:rPr>
      <w:fldChar w:fldCharType="end"/>
    </w:r>
    <w:r>
      <w:rPr>
        <w:rFonts w:ascii="Times New Roman" w:eastAsia="Times New Roman" w:hAnsi="Times New Roman" w:cs="Times New Roman"/>
        <w:b/>
        <w:color w:val="000000"/>
        <w:sz w:val="20"/>
        <w:szCs w:val="20"/>
      </w:rPr>
      <w:t xml:space="preserve"> | </w:t>
    </w:r>
    <w:r>
      <w:rPr>
        <w:rFonts w:ascii="Times New Roman" w:eastAsia="Times New Roman" w:hAnsi="Times New Roman" w:cs="Times New Roman"/>
        <w:color w:val="7F7F7F"/>
        <w:sz w:val="20"/>
        <w:szCs w:val="20"/>
      </w:rPr>
      <w:t xml:space="preserve">Page  </w:t>
    </w:r>
    <w:r>
      <w:rPr>
        <w:color w:val="7F7F7F"/>
      </w:rPr>
      <w:tab/>
    </w:r>
    <w:r>
      <w:rPr>
        <w:color w:val="7F7F7F"/>
      </w:rPr>
      <w:tab/>
    </w:r>
    <w:r>
      <w:rPr>
        <w:color w:val="7F7F7F"/>
      </w:rPr>
      <w:tab/>
    </w:r>
  </w:p>
  <w:p w14:paraId="7852B275" w14:textId="77777777" w:rsidR="000858B7" w:rsidRDefault="000858B7">
    <w:pPr>
      <w:pBdr>
        <w:top w:val="nil"/>
        <w:left w:val="nil"/>
        <w:bottom w:val="nil"/>
        <w:right w:val="nil"/>
        <w:between w:val="nil"/>
      </w:pBdr>
      <w:tabs>
        <w:tab w:val="center" w:pos="4320"/>
        <w:tab w:val="right" w:pos="864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6307A" w14:textId="77777777" w:rsidR="00193ADE" w:rsidRDefault="00193ADE">
      <w:pPr>
        <w:spacing w:after="0" w:line="240" w:lineRule="auto"/>
      </w:pPr>
      <w:r>
        <w:separator/>
      </w:r>
    </w:p>
  </w:footnote>
  <w:footnote w:type="continuationSeparator" w:id="0">
    <w:p w14:paraId="37DBB1C4" w14:textId="77777777" w:rsidR="00193ADE" w:rsidRDefault="00193A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56EF8" w14:textId="77777777" w:rsidR="000858B7" w:rsidRDefault="00000000">
    <w:pPr>
      <w:pBdr>
        <w:top w:val="nil"/>
        <w:left w:val="nil"/>
        <w:bottom w:val="nil"/>
        <w:right w:val="nil"/>
        <w:between w:val="nil"/>
      </w:pBdr>
      <w:tabs>
        <w:tab w:val="center" w:pos="4680"/>
        <w:tab w:val="right" w:pos="9360"/>
      </w:tabs>
      <w:spacing w:after="12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Glassboro Schools Curriculum</w:t>
    </w:r>
  </w:p>
  <w:p w14:paraId="66AEFC2E" w14:textId="77777777" w:rsidR="000858B7" w:rsidRDefault="00000000">
    <w:pPr>
      <w:pBdr>
        <w:top w:val="nil"/>
        <w:left w:val="nil"/>
        <w:bottom w:val="nil"/>
        <w:right w:val="nil"/>
        <w:between w:val="nil"/>
      </w:pBdr>
      <w:tabs>
        <w:tab w:val="center" w:pos="4680"/>
        <w:tab w:val="right" w:pos="9360"/>
      </w:tabs>
      <w:spacing w:after="12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Geometry  Updated </w:t>
    </w:r>
    <w:r>
      <w:rPr>
        <w:rFonts w:ascii="Times New Roman" w:eastAsia="Times New Roman" w:hAnsi="Times New Roman" w:cs="Times New Roman"/>
        <w:b/>
        <w:sz w:val="20"/>
        <w:szCs w:val="20"/>
      </w:rPr>
      <w:t>Summer 2022</w:t>
    </w:r>
  </w:p>
  <w:p w14:paraId="620D539D" w14:textId="77777777" w:rsidR="000858B7" w:rsidRDefault="000858B7">
    <w:pPr>
      <w:pBdr>
        <w:top w:val="nil"/>
        <w:left w:val="nil"/>
        <w:bottom w:val="nil"/>
        <w:right w:val="nil"/>
        <w:between w:val="nil"/>
      </w:pBdr>
      <w:tabs>
        <w:tab w:val="center" w:pos="4680"/>
        <w:tab w:val="right" w:pos="9360"/>
      </w:tabs>
      <w:spacing w:after="120" w:line="240" w:lineRule="auto"/>
      <w:jc w:val="center"/>
      <w:rPr>
        <w:rFonts w:ascii="Times New Roman" w:eastAsia="Times New Roman" w:hAnsi="Times New Roman" w:cs="Times New Roman"/>
        <w:b/>
        <w:color w:val="000000"/>
        <w:sz w:val="20"/>
        <w:szCs w:val="20"/>
      </w:rPr>
    </w:pPr>
  </w:p>
  <w:p w14:paraId="344DA53F" w14:textId="77777777" w:rsidR="000858B7" w:rsidRDefault="000858B7">
    <w:pPr>
      <w:pBdr>
        <w:top w:val="nil"/>
        <w:left w:val="nil"/>
        <w:bottom w:val="nil"/>
        <w:right w:val="nil"/>
        <w:between w:val="nil"/>
      </w:pBdr>
      <w:tabs>
        <w:tab w:val="center" w:pos="4680"/>
        <w:tab w:val="right" w:pos="9360"/>
      </w:tabs>
      <w:spacing w:after="120" w:line="240" w:lineRule="auto"/>
      <w:jc w:val="center"/>
      <w:rPr>
        <w:rFonts w:ascii="Times New Roman" w:eastAsia="Times New Roman" w:hAnsi="Times New Roman" w:cs="Times New Roman"/>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81C7B"/>
    <w:multiLevelType w:val="multilevel"/>
    <w:tmpl w:val="A70608EC"/>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 w15:restartNumberingAfterBreak="0">
    <w:nsid w:val="0C1649CD"/>
    <w:multiLevelType w:val="multilevel"/>
    <w:tmpl w:val="1960FE1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511736A"/>
    <w:multiLevelType w:val="multilevel"/>
    <w:tmpl w:val="ED625ED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7AE2AC6"/>
    <w:multiLevelType w:val="multilevel"/>
    <w:tmpl w:val="6832BE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D230EF9"/>
    <w:multiLevelType w:val="multilevel"/>
    <w:tmpl w:val="32F8B5EE"/>
    <w:lvl w:ilvl="0">
      <w:start w:val="1"/>
      <w:numFmt w:val="bullet"/>
      <w:lvlText w:val="●"/>
      <w:lvlJc w:val="left"/>
      <w:pPr>
        <w:ind w:left="720" w:firstLine="360"/>
      </w:pPr>
      <w:rPr>
        <w:rFonts w:ascii="Noto Sans Symbols" w:eastAsia="Noto Sans Symbols" w:hAnsi="Noto Sans Symbols" w:cs="Noto Sans Symbols"/>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15:restartNumberingAfterBreak="0">
    <w:nsid w:val="246C73AA"/>
    <w:multiLevelType w:val="multilevel"/>
    <w:tmpl w:val="2E2A5030"/>
    <w:lvl w:ilvl="0">
      <w:start w:val="1"/>
      <w:numFmt w:val="bullet"/>
      <w:lvlText w:val="●"/>
      <w:lvlJc w:val="left"/>
      <w:pPr>
        <w:ind w:left="720" w:firstLine="360"/>
      </w:pPr>
      <w:rPr>
        <w:rFonts w:ascii="Noto Sans Symbols" w:eastAsia="Noto Sans Symbols" w:hAnsi="Noto Sans Symbols" w:cs="Noto Sans Symbols"/>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15:restartNumberingAfterBreak="0">
    <w:nsid w:val="272A1F63"/>
    <w:multiLevelType w:val="multilevel"/>
    <w:tmpl w:val="99FE15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7895F2B"/>
    <w:multiLevelType w:val="multilevel"/>
    <w:tmpl w:val="7562991C"/>
    <w:lvl w:ilvl="0">
      <w:start w:val="1"/>
      <w:numFmt w:val="bullet"/>
      <w:lvlText w:val="●"/>
      <w:lvlJc w:val="left"/>
      <w:pPr>
        <w:ind w:left="720" w:firstLine="360"/>
      </w:pPr>
      <w:rPr>
        <w:rFonts w:ascii="Noto Sans Symbols" w:eastAsia="Noto Sans Symbols" w:hAnsi="Noto Sans Symbols" w:cs="Noto Sans Symbols"/>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15:restartNumberingAfterBreak="0">
    <w:nsid w:val="2DDC02AA"/>
    <w:multiLevelType w:val="multilevel"/>
    <w:tmpl w:val="BF6E95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38C816C1"/>
    <w:multiLevelType w:val="multilevel"/>
    <w:tmpl w:val="532C124C"/>
    <w:lvl w:ilvl="0">
      <w:start w:val="1"/>
      <w:numFmt w:val="bullet"/>
      <w:lvlText w:val="●"/>
      <w:lvlJc w:val="left"/>
      <w:pPr>
        <w:ind w:left="720" w:firstLine="360"/>
      </w:pPr>
      <w:rPr>
        <w:rFonts w:ascii="Noto Sans Symbols" w:eastAsia="Noto Sans Symbols" w:hAnsi="Noto Sans Symbols" w:cs="Noto Sans Symbols"/>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0" w15:restartNumberingAfterBreak="0">
    <w:nsid w:val="3FA02A88"/>
    <w:multiLevelType w:val="multilevel"/>
    <w:tmpl w:val="B5CE1194"/>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411D29C5"/>
    <w:multiLevelType w:val="multilevel"/>
    <w:tmpl w:val="5D78490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46223DF9"/>
    <w:multiLevelType w:val="multilevel"/>
    <w:tmpl w:val="683E82FC"/>
    <w:lvl w:ilvl="0">
      <w:start w:val="1"/>
      <w:numFmt w:val="bullet"/>
      <w:lvlText w:val="●"/>
      <w:lvlJc w:val="left"/>
      <w:pPr>
        <w:ind w:left="720" w:firstLine="360"/>
      </w:pPr>
      <w:rPr>
        <w:rFonts w:ascii="Noto Sans Symbols" w:eastAsia="Noto Sans Symbols" w:hAnsi="Noto Sans Symbols" w:cs="Noto Sans Symbols"/>
        <w:sz w:val="20"/>
        <w:szCs w:val="20"/>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3" w15:restartNumberingAfterBreak="0">
    <w:nsid w:val="4D0E5968"/>
    <w:multiLevelType w:val="multilevel"/>
    <w:tmpl w:val="4CDA9F2A"/>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50FF144D"/>
    <w:multiLevelType w:val="multilevel"/>
    <w:tmpl w:val="FB1CFE4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51766657"/>
    <w:multiLevelType w:val="multilevel"/>
    <w:tmpl w:val="A4143BE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2FC5627"/>
    <w:multiLevelType w:val="multilevel"/>
    <w:tmpl w:val="A6823A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5C601FD6"/>
    <w:multiLevelType w:val="multilevel"/>
    <w:tmpl w:val="2E083CAE"/>
    <w:lvl w:ilvl="0">
      <w:start w:val="1"/>
      <w:numFmt w:val="decimal"/>
      <w:lvlText w:val="%1."/>
      <w:lvlJc w:val="left"/>
      <w:pPr>
        <w:ind w:left="720" w:hanging="360"/>
      </w:pPr>
      <w:rPr>
        <w:rFonts w:ascii="Lora" w:eastAsia="Lora" w:hAnsi="Lora" w:cs="Lora"/>
        <w:color w:val="333333"/>
        <w:sz w:val="24"/>
        <w:szCs w:val="24"/>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8" w15:restartNumberingAfterBreak="0">
    <w:nsid w:val="62616231"/>
    <w:multiLevelType w:val="multilevel"/>
    <w:tmpl w:val="A058BDC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962347499">
    <w:abstractNumId w:val="9"/>
  </w:num>
  <w:num w:numId="2" w16cid:durableId="315305755">
    <w:abstractNumId w:val="4"/>
  </w:num>
  <w:num w:numId="3" w16cid:durableId="1416438808">
    <w:abstractNumId w:val="8"/>
  </w:num>
  <w:num w:numId="4" w16cid:durableId="1511220558">
    <w:abstractNumId w:val="2"/>
  </w:num>
  <w:num w:numId="5" w16cid:durableId="1216510429">
    <w:abstractNumId w:val="15"/>
  </w:num>
  <w:num w:numId="6" w16cid:durableId="769741237">
    <w:abstractNumId w:val="7"/>
  </w:num>
  <w:num w:numId="7" w16cid:durableId="1476797132">
    <w:abstractNumId w:val="14"/>
  </w:num>
  <w:num w:numId="8" w16cid:durableId="1238977905">
    <w:abstractNumId w:val="10"/>
  </w:num>
  <w:num w:numId="9" w16cid:durableId="1719237165">
    <w:abstractNumId w:val="12"/>
  </w:num>
  <w:num w:numId="10" w16cid:durableId="1084689054">
    <w:abstractNumId w:val="11"/>
  </w:num>
  <w:num w:numId="11" w16cid:durableId="867062673">
    <w:abstractNumId w:val="13"/>
  </w:num>
  <w:num w:numId="12" w16cid:durableId="767625723">
    <w:abstractNumId w:val="16"/>
  </w:num>
  <w:num w:numId="13" w16cid:durableId="2031489222">
    <w:abstractNumId w:val="18"/>
  </w:num>
  <w:num w:numId="14" w16cid:durableId="510947085">
    <w:abstractNumId w:val="5"/>
  </w:num>
  <w:num w:numId="15" w16cid:durableId="526917743">
    <w:abstractNumId w:val="17"/>
  </w:num>
  <w:num w:numId="16" w16cid:durableId="893084700">
    <w:abstractNumId w:val="0"/>
  </w:num>
  <w:num w:numId="17" w16cid:durableId="1866362395">
    <w:abstractNumId w:val="3"/>
  </w:num>
  <w:num w:numId="18" w16cid:durableId="1577012996">
    <w:abstractNumId w:val="1"/>
  </w:num>
  <w:num w:numId="19" w16cid:durableId="207843108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8B7"/>
    <w:rsid w:val="000858B7"/>
    <w:rsid w:val="00193ADE"/>
    <w:rsid w:val="00E357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1A687"/>
  <w15:docId w15:val="{58D138E1-5FA9-4099-8B98-812087ACC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480" w:after="120"/>
      <w:outlineLvl w:val="0"/>
    </w:pPr>
    <w:rPr>
      <w:b/>
      <w:color w:val="000000"/>
      <w:sz w:val="48"/>
      <w:szCs w:val="48"/>
    </w:rPr>
  </w:style>
  <w:style w:type="paragraph" w:styleId="Heading2">
    <w:name w:val="heading 2"/>
    <w:basedOn w:val="Normal"/>
    <w:next w:val="Normal"/>
    <w:uiPriority w:val="9"/>
    <w:semiHidden/>
    <w:unhideWhenUsed/>
    <w:qFormat/>
    <w:pPr>
      <w:keepNext/>
      <w:keepLines/>
      <w:pBdr>
        <w:top w:val="nil"/>
        <w:left w:val="nil"/>
        <w:bottom w:val="nil"/>
        <w:right w:val="nil"/>
        <w:between w:val="nil"/>
      </w:pBdr>
      <w:spacing w:before="360" w:after="80"/>
      <w:outlineLvl w:val="1"/>
    </w:pPr>
    <w:rPr>
      <w:b/>
      <w:color w:val="000000"/>
      <w:sz w:val="36"/>
      <w:szCs w:val="36"/>
    </w:rPr>
  </w:style>
  <w:style w:type="paragraph" w:styleId="Heading3">
    <w:name w:val="heading 3"/>
    <w:basedOn w:val="Normal"/>
    <w:next w:val="Normal"/>
    <w:uiPriority w:val="9"/>
    <w:semiHidden/>
    <w:unhideWhenUsed/>
    <w:qFormat/>
    <w:pPr>
      <w:keepNext/>
      <w:keepLines/>
      <w:pBdr>
        <w:top w:val="nil"/>
        <w:left w:val="nil"/>
        <w:bottom w:val="nil"/>
        <w:right w:val="nil"/>
        <w:between w:val="nil"/>
      </w:pBdr>
      <w:spacing w:before="280" w:after="80"/>
      <w:outlineLvl w:val="2"/>
    </w:pPr>
    <w:rPr>
      <w:b/>
      <w:color w:val="000000"/>
      <w:sz w:val="28"/>
      <w:szCs w:val="28"/>
    </w:rPr>
  </w:style>
  <w:style w:type="paragraph" w:styleId="Heading4">
    <w:name w:val="heading 4"/>
    <w:basedOn w:val="Normal"/>
    <w:next w:val="Normal"/>
    <w:uiPriority w:val="9"/>
    <w:semiHidden/>
    <w:unhideWhenUsed/>
    <w:qFormat/>
    <w:pPr>
      <w:keepNext/>
      <w:keepLines/>
      <w:pBdr>
        <w:top w:val="nil"/>
        <w:left w:val="nil"/>
        <w:bottom w:val="nil"/>
        <w:right w:val="nil"/>
        <w:between w:val="nil"/>
      </w:pBdr>
      <w:spacing w:before="240" w:after="40"/>
      <w:outlineLvl w:val="3"/>
    </w:pPr>
    <w:rPr>
      <w:b/>
      <w:color w:val="000000"/>
      <w:sz w:val="24"/>
      <w:szCs w:val="24"/>
    </w:rPr>
  </w:style>
  <w:style w:type="paragraph" w:styleId="Heading5">
    <w:name w:val="heading 5"/>
    <w:basedOn w:val="Normal"/>
    <w:next w:val="Normal"/>
    <w:uiPriority w:val="9"/>
    <w:semiHidden/>
    <w:unhideWhenUsed/>
    <w:qFormat/>
    <w:pPr>
      <w:keepNext/>
      <w:keepLines/>
      <w:pBdr>
        <w:top w:val="nil"/>
        <w:left w:val="nil"/>
        <w:bottom w:val="nil"/>
        <w:right w:val="nil"/>
        <w:between w:val="nil"/>
      </w:pBdr>
      <w:spacing w:before="220" w:after="40"/>
      <w:outlineLvl w:val="4"/>
    </w:pPr>
    <w:rPr>
      <w:b/>
      <w:color w:val="000000"/>
    </w:rPr>
  </w:style>
  <w:style w:type="paragraph" w:styleId="Heading6">
    <w:name w:val="heading 6"/>
    <w:basedOn w:val="Normal"/>
    <w:next w:val="Normal"/>
    <w:uiPriority w:val="9"/>
    <w:semiHidden/>
    <w:unhideWhenUsed/>
    <w:qFormat/>
    <w:pPr>
      <w:keepNext/>
      <w:keepLines/>
      <w:pBdr>
        <w:top w:val="nil"/>
        <w:left w:val="nil"/>
        <w:bottom w:val="nil"/>
        <w:right w:val="nil"/>
        <w:between w:val="nil"/>
      </w:pBdr>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Bdr>
        <w:top w:val="nil"/>
        <w:left w:val="nil"/>
        <w:bottom w:val="nil"/>
        <w:right w:val="nil"/>
        <w:between w:val="nil"/>
      </w:pBdr>
      <w:spacing w:before="480" w:after="120"/>
    </w:pPr>
    <w:rPr>
      <w:b/>
      <w:color w:val="000000"/>
      <w:sz w:val="72"/>
      <w:szCs w:val="72"/>
    </w:rPr>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pPr>
      <w:spacing w:after="0" w:line="240" w:lineRule="auto"/>
    </w:pPr>
    <w:rPr>
      <w:rFonts w:ascii="Cambria" w:eastAsia="Cambria" w:hAnsi="Cambria" w:cs="Cambria"/>
      <w:color w:val="000000"/>
    </w:rPr>
    <w:tblPr>
      <w:tblStyleRowBandSize w:val="1"/>
      <w:tblStyleColBandSize w:val="1"/>
      <w:tblCellMar>
        <w:left w:w="115" w:type="dxa"/>
        <w:right w:w="115" w:type="dxa"/>
      </w:tblCellMar>
    </w:tblPr>
  </w:style>
  <w:style w:type="table" w:customStyle="1" w:styleId="a1">
    <w:basedOn w:val="TableNormal"/>
    <w:pPr>
      <w:spacing w:after="0" w:line="240" w:lineRule="auto"/>
    </w:pPr>
    <w:rPr>
      <w:rFonts w:ascii="Cambria" w:eastAsia="Cambria" w:hAnsi="Cambria" w:cs="Cambria"/>
      <w:color w:val="000000"/>
    </w:rPr>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line="240" w:lineRule="auto"/>
    </w:pPr>
    <w:rPr>
      <w:rFonts w:ascii="Cambria" w:eastAsia="Cambria" w:hAnsi="Cambria" w:cs="Cambria"/>
      <w:color w:val="000000"/>
    </w:rPr>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pPr>
      <w:spacing w:after="0" w:line="240" w:lineRule="auto"/>
    </w:pPr>
    <w:rPr>
      <w:rFonts w:ascii="Cambria" w:eastAsia="Cambria" w:hAnsi="Cambria" w:cs="Cambria"/>
      <w:color w:val="000000"/>
    </w:rPr>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pPr>
      <w:spacing w:after="0" w:line="240" w:lineRule="auto"/>
    </w:pPr>
    <w:rPr>
      <w:rFonts w:ascii="Cambria" w:eastAsia="Cambria" w:hAnsi="Cambria" w:cs="Cambria"/>
      <w:color w:val="000000"/>
    </w:rPr>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pPr>
      <w:spacing w:after="0" w:line="240" w:lineRule="auto"/>
    </w:pPr>
    <w:tblPr>
      <w:tblStyleRowBandSize w:val="1"/>
      <w:tblStyleColBandSize w:val="1"/>
    </w:tblPr>
  </w:style>
  <w:style w:type="table" w:customStyle="1" w:styleId="aa">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illustrativemathematics.org/content-standards/HSG/CO/A/3/tasks/1469" TargetMode="External"/><Relationship Id="rId18" Type="http://schemas.openxmlformats.org/officeDocument/2006/relationships/hyperlink" Target="https://www.illustrativemathematics.org/content-standards/HSG/CO/B/8/tasks/110" TargetMode="External"/><Relationship Id="rId26" Type="http://schemas.openxmlformats.org/officeDocument/2006/relationships/hyperlink" Target="https://www.illustrativemathematics.org/content-standards/HSG/SRT/A/2/tasks/603" TargetMode="External"/><Relationship Id="rId39" Type="http://schemas.openxmlformats.org/officeDocument/2006/relationships/hyperlink" Target="https://www.illustrativemathematics.org/content-standards/HSG/GPE/B/5/tasks/1876" TargetMode="External"/><Relationship Id="rId21" Type="http://schemas.openxmlformats.org/officeDocument/2006/relationships/hyperlink" Target="https://www.illustrativemathematics.org/content-standards/HSG/CO/D/12/tasks/1320" TargetMode="External"/><Relationship Id="rId34" Type="http://schemas.openxmlformats.org/officeDocument/2006/relationships/hyperlink" Target="https://www.illustrativemathematics.org/content-standards/HSG/CO/C/11/tasks/1321" TargetMode="External"/><Relationship Id="rId42" Type="http://schemas.openxmlformats.org/officeDocument/2006/relationships/hyperlink" Target="https://www.illustrativemathematics.org/content-standards/HSG/SRT/C/7/tasks/1443" TargetMode="External"/><Relationship Id="rId47" Type="http://schemas.openxmlformats.org/officeDocument/2006/relationships/hyperlink" Target="https://www.illustrativemathematics.org/content-standards/HSG/C/A/1/tasks/1368" TargetMode="External"/><Relationship Id="rId50" Type="http://schemas.openxmlformats.org/officeDocument/2006/relationships/hyperlink" Target="https://www.illustrativemathematics.org/content-standards/HSG/MG/A/1/tasks/40" TargetMode="External"/><Relationship Id="rId55" Type="http://schemas.openxmlformats.org/officeDocument/2006/relationships/hyperlink" Target="https://www.illustrativemathematics.org/content-standards/HSG/MG/A/3/tasks/414" TargetMode="External"/><Relationship Id="rId63" Type="http://schemas.openxmlformats.org/officeDocument/2006/relationships/hyperlink" Target="https://www.hmhco.com/ui/login" TargetMode="External"/><Relationship Id="rId68" Type="http://schemas.openxmlformats.org/officeDocument/2006/relationships/hyperlink" Target="https://www.khanacademy.org/math/algebra-home/algebra2" TargetMode="External"/><Relationship Id="rId76" Type="http://schemas.openxmlformats.org/officeDocument/2006/relationships/hyperlink" Target="https://www.khanacademy.org/math/algebra-home/algebra2" TargetMode="External"/><Relationship Id="rId84" Type="http://schemas.openxmlformats.org/officeDocument/2006/relationships/hyperlink" Target="http://www.ixl.com" TargetMode="External"/><Relationship Id="rId89" Type="http://schemas.openxmlformats.org/officeDocument/2006/relationships/hyperlink" Target="https://www.youtube.com/playlist?list=PLAutXXtJn6uhAZi2_r57_XpvXScd_LlGu" TargetMode="External"/><Relationship Id="rId7" Type="http://schemas.openxmlformats.org/officeDocument/2006/relationships/image" Target="media/image1.png"/><Relationship Id="rId71" Type="http://schemas.openxmlformats.org/officeDocument/2006/relationships/hyperlink" Target="https://www.hmhco.com/ui/login" TargetMode="External"/><Relationship Id="rId92"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illustrativemathematics.org/content-standards/HSG/CO/B/7/tasks/1637" TargetMode="External"/><Relationship Id="rId29" Type="http://schemas.openxmlformats.org/officeDocument/2006/relationships/hyperlink" Target="https://www.illustrativemathematics.org/content-standards/HSG/CO/C/9/tasks/1922" TargetMode="External"/><Relationship Id="rId11" Type="http://schemas.openxmlformats.org/officeDocument/2006/relationships/hyperlink" Target="https://www.illustrativemathematics.org/content-standards/HSG/CO/A/2/tasks/1924" TargetMode="External"/><Relationship Id="rId24" Type="http://schemas.openxmlformats.org/officeDocument/2006/relationships/hyperlink" Target="https://www.illustrativemathematics.org/content-standards/HSG/CO/D/13/tasks/1557" TargetMode="External"/><Relationship Id="rId32" Type="http://schemas.openxmlformats.org/officeDocument/2006/relationships/hyperlink" Target="https://www.illustrativemathematics.org/content-standards/HSG/CO/C/10/tasks/1923" TargetMode="External"/><Relationship Id="rId37" Type="http://schemas.openxmlformats.org/officeDocument/2006/relationships/hyperlink" Target="https://www.illustrativemathematics.org/content-standards/HSG/SRT/B/5/tasks/916" TargetMode="External"/><Relationship Id="rId40" Type="http://schemas.openxmlformats.org/officeDocument/2006/relationships/hyperlink" Target="https://www.illustrativemathematics.org/content-standards/HSG/GPE/B/7/tasks/1816" TargetMode="External"/><Relationship Id="rId45" Type="http://schemas.openxmlformats.org/officeDocument/2006/relationships/hyperlink" Target="https://www.illustrativemathematics.org/content-standards/HSG/SRT/C/8/tasks/1905" TargetMode="External"/><Relationship Id="rId53" Type="http://schemas.openxmlformats.org/officeDocument/2006/relationships/hyperlink" Target="https://www.illustrativemathematics.org/content-standards/HSG/MG/A/1/tasks/512" TargetMode="External"/><Relationship Id="rId58" Type="http://schemas.openxmlformats.org/officeDocument/2006/relationships/hyperlink" Target="https://www.desmos.com/" TargetMode="External"/><Relationship Id="rId66" Type="http://schemas.openxmlformats.org/officeDocument/2006/relationships/hyperlink" Target="https://www.desmos.com/" TargetMode="External"/><Relationship Id="rId74" Type="http://schemas.openxmlformats.org/officeDocument/2006/relationships/hyperlink" Target="https://www.desmos.com/" TargetMode="External"/><Relationship Id="rId79" Type="http://schemas.openxmlformats.org/officeDocument/2006/relationships/hyperlink" Target="https://www.hmhco.com/ui/login" TargetMode="External"/><Relationship Id="rId87" Type="http://schemas.openxmlformats.org/officeDocument/2006/relationships/hyperlink" Target="https://www.khanacademy.org/math/algebra-home/algebra2" TargetMode="External"/><Relationship Id="rId5" Type="http://schemas.openxmlformats.org/officeDocument/2006/relationships/footnotes" Target="footnotes.xml"/><Relationship Id="rId61" Type="http://schemas.openxmlformats.org/officeDocument/2006/relationships/hyperlink" Target="https://nj.mypearsonsupport.com/practice-tests/" TargetMode="External"/><Relationship Id="rId82" Type="http://schemas.openxmlformats.org/officeDocument/2006/relationships/hyperlink" Target="http://www.corestandards.org/Math/Content/HSS/ID/C/8/" TargetMode="External"/><Relationship Id="rId90" Type="http://schemas.openxmlformats.org/officeDocument/2006/relationships/hyperlink" Target="https://www.hmhco.com/ui/login" TargetMode="External"/><Relationship Id="rId95" Type="http://schemas.openxmlformats.org/officeDocument/2006/relationships/theme" Target="theme/theme1.xml"/><Relationship Id="rId19" Type="http://schemas.openxmlformats.org/officeDocument/2006/relationships/hyperlink" Target="https://www.illustrativemathematics.org/content-standards/HSG/CO/B/8/tasks/339" TargetMode="External"/><Relationship Id="rId14" Type="http://schemas.openxmlformats.org/officeDocument/2006/relationships/hyperlink" Target="https://www.illustrativemathematics.org/content-standards/HSG/CO/A/4/tasks/1509" TargetMode="External"/><Relationship Id="rId22" Type="http://schemas.openxmlformats.org/officeDocument/2006/relationships/hyperlink" Target="https://www.illustrativemathematics.org/content-standards/HSG/CO/D/12/tasks/1320" TargetMode="External"/><Relationship Id="rId27" Type="http://schemas.openxmlformats.org/officeDocument/2006/relationships/hyperlink" Target="https://www.illustrativemathematics.org/content-standards/HSG/SRT/A/2/tasks/1890" TargetMode="External"/><Relationship Id="rId30" Type="http://schemas.openxmlformats.org/officeDocument/2006/relationships/hyperlink" Target="https://www.illustrativemathematics.org/content-standards/HSG/CO/C/9/tasks/967" TargetMode="External"/><Relationship Id="rId35" Type="http://schemas.openxmlformats.org/officeDocument/2006/relationships/hyperlink" Target="https://www.illustrativemathematics.org/content-standards/HSG/SRT/B/4/tasks/1095" TargetMode="External"/><Relationship Id="rId43" Type="http://schemas.openxmlformats.org/officeDocument/2006/relationships/hyperlink" Target="https://www.illustrativemathematics.org/content-standards/HSG/SRT/C/7/tasks/1443" TargetMode="External"/><Relationship Id="rId48" Type="http://schemas.openxmlformats.org/officeDocument/2006/relationships/hyperlink" Target="https://www.illustrativemathematics.org/content-standards/HSG/C/A/2/tasks/1091" TargetMode="External"/><Relationship Id="rId56" Type="http://schemas.openxmlformats.org/officeDocument/2006/relationships/hyperlink" Target="https://www.illustrativemathematics.org/content-standards/HSG/GMD/A/1/tasks/1567" TargetMode="External"/><Relationship Id="rId64" Type="http://schemas.openxmlformats.org/officeDocument/2006/relationships/hyperlink" Target="https://www.hmhco.com/ui/login" TargetMode="External"/><Relationship Id="rId69" Type="http://schemas.openxmlformats.org/officeDocument/2006/relationships/hyperlink" Target="https://nj.mypearsonsupport.com/practice-tests/" TargetMode="External"/><Relationship Id="rId77" Type="http://schemas.openxmlformats.org/officeDocument/2006/relationships/hyperlink" Target="https://nj.mypearsonsupport.com/practice-tests/" TargetMode="External"/><Relationship Id="rId8" Type="http://schemas.openxmlformats.org/officeDocument/2006/relationships/hyperlink" Target="https://drive.google.com/drive/folders/1yaw6galFx32jiLWlVbowifaSjIOe-t6I?usp=sharing" TargetMode="External"/><Relationship Id="rId51" Type="http://schemas.openxmlformats.org/officeDocument/2006/relationships/hyperlink" Target="https://www.illustrativemathematics.org/content-standards/HSG/MG/A/1/tasks/40" TargetMode="External"/><Relationship Id="rId72" Type="http://schemas.openxmlformats.org/officeDocument/2006/relationships/hyperlink" Target="https://www.hmhco.com/ui/login" TargetMode="External"/><Relationship Id="rId80" Type="http://schemas.openxmlformats.org/officeDocument/2006/relationships/hyperlink" Target="http://www.corestandards.org/Math/Content/HSS/ID/C/8/" TargetMode="External"/><Relationship Id="rId85" Type="http://schemas.openxmlformats.org/officeDocument/2006/relationships/hyperlink" Target="https://www.desmos.com/" TargetMode="External"/><Relationship Id="rId93"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s://www.illustrativemathematics.org/content-standards/HSG/CO/A/3/tasks/708" TargetMode="External"/><Relationship Id="rId17" Type="http://schemas.openxmlformats.org/officeDocument/2006/relationships/hyperlink" Target="https://www.illustrativemathematics.org/content-standards/HSG/CO/B/8/tasks/109" TargetMode="External"/><Relationship Id="rId25" Type="http://schemas.openxmlformats.org/officeDocument/2006/relationships/hyperlink" Target="https://www.illustrativemathematics.org/content-standards/HSG/SRT/A/1/tasks/602" TargetMode="External"/><Relationship Id="rId33" Type="http://schemas.openxmlformats.org/officeDocument/2006/relationships/hyperlink" Target="https://www.illustrativemathematics.org/content-standards/HSG/CO/C/11/tasks/35" TargetMode="External"/><Relationship Id="rId38" Type="http://schemas.openxmlformats.org/officeDocument/2006/relationships/hyperlink" Target="https://www.illustrativemathematics.org/content-standards/HSG/GPE/B/4/tasks/605" TargetMode="External"/><Relationship Id="rId46" Type="http://schemas.openxmlformats.org/officeDocument/2006/relationships/hyperlink" Target="https://www.illustrativemathematics.org/content-standards/HSG/GPE/A/1/tasks/1425" TargetMode="External"/><Relationship Id="rId59" Type="http://schemas.openxmlformats.org/officeDocument/2006/relationships/hyperlink" Target="http://www.illustrativemathematics.org" TargetMode="External"/><Relationship Id="rId67" Type="http://schemas.openxmlformats.org/officeDocument/2006/relationships/hyperlink" Target="http://www.illustrativemathematics.org" TargetMode="External"/><Relationship Id="rId20" Type="http://schemas.openxmlformats.org/officeDocument/2006/relationships/hyperlink" Target="https://www.illustrativemathematics.org/content-standards/HSG/CO/D/12/tasks/1083" TargetMode="External"/><Relationship Id="rId41" Type="http://schemas.openxmlformats.org/officeDocument/2006/relationships/hyperlink" Target="https://www.illustrativemathematics.org/content-standards/HSG/SRT/C/6/tasks/1635" TargetMode="External"/><Relationship Id="rId54" Type="http://schemas.openxmlformats.org/officeDocument/2006/relationships/hyperlink" Target="https://www.illustrativemathematics.org/content-standards/HSG/MG/A/2/tasks/1146" TargetMode="External"/><Relationship Id="rId62" Type="http://schemas.openxmlformats.org/officeDocument/2006/relationships/hyperlink" Target="https://www.youtube.com/playlist?list=PLAutXXtJn6uhAZi2_r57_XpvXScd_LlGu" TargetMode="External"/><Relationship Id="rId70" Type="http://schemas.openxmlformats.org/officeDocument/2006/relationships/hyperlink" Target="https://www.youtube.com/playlist?list=PLAutXXtJn6uhAZi2_r57_XpvXScd_LlGu" TargetMode="External"/><Relationship Id="rId75" Type="http://schemas.openxmlformats.org/officeDocument/2006/relationships/hyperlink" Target="http://www.illustrativemathematics.org" TargetMode="External"/><Relationship Id="rId83" Type="http://schemas.openxmlformats.org/officeDocument/2006/relationships/hyperlink" Target="https://www.hmhco.com/ui/login" TargetMode="External"/><Relationship Id="rId88" Type="http://schemas.openxmlformats.org/officeDocument/2006/relationships/hyperlink" Target="https://nj.mypearsonsupport.com/practice-tests/" TargetMode="External"/><Relationship Id="rId91" Type="http://schemas.openxmlformats.org/officeDocument/2006/relationships/hyperlink" Target="https://nj.mypearsonsupport.com/practice-tests/"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illustrativemathematics.org/content-standards/HSG/CO/A/5/tasks/1547" TargetMode="External"/><Relationship Id="rId23" Type="http://schemas.openxmlformats.org/officeDocument/2006/relationships/hyperlink" Target="https://www.illustrativemathematics.org/content-standards/HSG/CO/D/12/tasks/1320" TargetMode="External"/><Relationship Id="rId28" Type="http://schemas.openxmlformats.org/officeDocument/2006/relationships/hyperlink" Target="https://www.illustrativemathematics.org/content-standards/HSG/SRT/A/3/tasks/1422" TargetMode="External"/><Relationship Id="rId36" Type="http://schemas.openxmlformats.org/officeDocument/2006/relationships/hyperlink" Target="https://www.illustrativemathematics.org/content-standards/HSG/SRT/B/4/tasks/1568" TargetMode="External"/><Relationship Id="rId49" Type="http://schemas.openxmlformats.org/officeDocument/2006/relationships/hyperlink" Target="https://www.illustrativemathematics.org/content-standards/HSG/C/A/3/tasks/1916" TargetMode="External"/><Relationship Id="rId57" Type="http://schemas.openxmlformats.org/officeDocument/2006/relationships/hyperlink" Target="https://www.hmhco.com/ui/login" TargetMode="External"/><Relationship Id="rId10" Type="http://schemas.openxmlformats.org/officeDocument/2006/relationships/hyperlink" Target="https://www.illustrativemathematics.org/content-standards/HSG/CO/A/1/tasks/1544" TargetMode="External"/><Relationship Id="rId31" Type="http://schemas.openxmlformats.org/officeDocument/2006/relationships/hyperlink" Target="https://www.illustrativemathematics.org/content-standards/HSG/CO/C/10/tasks/1872" TargetMode="External"/><Relationship Id="rId44" Type="http://schemas.openxmlformats.org/officeDocument/2006/relationships/hyperlink" Target="https://www.illustrativemathematics.org/content-standards/HSG/SRT/C/7/tasks/1443" TargetMode="External"/><Relationship Id="rId52" Type="http://schemas.openxmlformats.org/officeDocument/2006/relationships/hyperlink" Target="https://www.illustrativemathematics.org/content-standards/HSG/GMD/A/3/tasks/1899" TargetMode="External"/><Relationship Id="rId60" Type="http://schemas.openxmlformats.org/officeDocument/2006/relationships/hyperlink" Target="https://www.khanacademy.org/math/algebra-home/algebra2" TargetMode="External"/><Relationship Id="rId65" Type="http://schemas.openxmlformats.org/officeDocument/2006/relationships/hyperlink" Target="http://www.ixl.com" TargetMode="External"/><Relationship Id="rId73" Type="http://schemas.openxmlformats.org/officeDocument/2006/relationships/hyperlink" Target="http://www.ixl.com" TargetMode="External"/><Relationship Id="rId78" Type="http://schemas.openxmlformats.org/officeDocument/2006/relationships/hyperlink" Target="https://www.youtube.com/playlist?list=PLAutXXtJn6uhAZi2_r57_XpvXScd_LlGu" TargetMode="External"/><Relationship Id="rId81" Type="http://schemas.openxmlformats.org/officeDocument/2006/relationships/hyperlink" Target="http://www.corestandards.org/Math/Content/HSS/ID/C/9/" TargetMode="External"/><Relationship Id="rId86" Type="http://schemas.openxmlformats.org/officeDocument/2006/relationships/hyperlink" Target="http://www.illustrativemathematics.org" TargetMode="External"/><Relationship Id="rId9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illustrativemathematics.org/content-standards/HSG/CO/A/1/tasks/154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10635</Words>
  <Characters>60625</Characters>
  <Application>Microsoft Office Word</Application>
  <DocSecurity>0</DocSecurity>
  <Lines>505</Lines>
  <Paragraphs>142</Paragraphs>
  <ScaleCrop>false</ScaleCrop>
  <Company/>
  <LinksUpToDate>false</LinksUpToDate>
  <CharactersWithSpaces>71118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Sheridan, Brandi</dc:creator>
  <cp:lastModifiedBy>Sheridan, Brandi</cp:lastModifiedBy>
  <cp:revision>2</cp:revision>
  <dcterms:created xsi:type="dcterms:W3CDTF">2022-10-06T15:03:00Z</dcterms:created>
  <dcterms:modified xsi:type="dcterms:W3CDTF">2022-10-06T15:03:00Z</dcterms:modified>
</cp:coreProperties>
</file>